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68AACD" w14:textId="77777777" w:rsidR="00D051BC" w:rsidRPr="00D051BC" w:rsidRDefault="00D051BC" w:rsidP="003A54D5">
      <w:pPr>
        <w:spacing w:line="480" w:lineRule="auto"/>
        <w:rPr>
          <w:rFonts w:ascii="Times New Roman" w:hAnsi="Times New Roman" w:cs="Times New Roman"/>
          <w:b/>
          <w:sz w:val="24"/>
          <w:szCs w:val="24"/>
          <w:highlight w:val="white"/>
        </w:rPr>
      </w:pPr>
    </w:p>
    <w:p w14:paraId="572C6D94" w14:textId="77777777" w:rsidR="00D051BC" w:rsidRPr="00D051BC" w:rsidRDefault="00D051BC" w:rsidP="003A54D5">
      <w:pPr>
        <w:spacing w:line="480" w:lineRule="auto"/>
        <w:rPr>
          <w:rFonts w:ascii="Times New Roman" w:hAnsi="Times New Roman" w:cs="Times New Roman"/>
          <w:b/>
          <w:sz w:val="24"/>
          <w:szCs w:val="24"/>
          <w:highlight w:val="white"/>
        </w:rPr>
      </w:pPr>
    </w:p>
    <w:p w14:paraId="3A7EB4C6" w14:textId="77777777" w:rsidR="00D051BC" w:rsidRPr="00D051BC" w:rsidRDefault="00D051BC" w:rsidP="003A54D5">
      <w:pPr>
        <w:spacing w:line="480" w:lineRule="auto"/>
        <w:rPr>
          <w:rFonts w:ascii="Times New Roman" w:hAnsi="Times New Roman" w:cs="Times New Roman"/>
          <w:b/>
          <w:sz w:val="24"/>
          <w:szCs w:val="24"/>
          <w:highlight w:val="white"/>
        </w:rPr>
      </w:pPr>
    </w:p>
    <w:p w14:paraId="0F6928D8" w14:textId="77777777" w:rsidR="00D051BC" w:rsidRPr="00D051BC" w:rsidRDefault="00D051BC" w:rsidP="003A54D5">
      <w:pPr>
        <w:spacing w:line="480" w:lineRule="auto"/>
        <w:rPr>
          <w:rFonts w:ascii="Times New Roman" w:hAnsi="Times New Roman" w:cs="Times New Roman"/>
          <w:b/>
          <w:sz w:val="24"/>
          <w:szCs w:val="24"/>
          <w:highlight w:val="white"/>
        </w:rPr>
      </w:pPr>
    </w:p>
    <w:p w14:paraId="3E76B2DD" w14:textId="77777777" w:rsidR="00D051BC" w:rsidRPr="00D051BC" w:rsidRDefault="00D051BC" w:rsidP="003A54D5">
      <w:pPr>
        <w:spacing w:line="480" w:lineRule="auto"/>
        <w:rPr>
          <w:rFonts w:ascii="Times New Roman" w:hAnsi="Times New Roman" w:cs="Times New Roman"/>
          <w:b/>
          <w:sz w:val="24"/>
          <w:szCs w:val="24"/>
          <w:highlight w:val="white"/>
        </w:rPr>
      </w:pPr>
    </w:p>
    <w:p w14:paraId="47674059" w14:textId="77777777" w:rsidR="00D051BC" w:rsidRPr="00D051BC" w:rsidRDefault="00D051BC" w:rsidP="003A54D5">
      <w:pPr>
        <w:spacing w:line="480" w:lineRule="auto"/>
        <w:rPr>
          <w:rFonts w:ascii="Times New Roman" w:hAnsi="Times New Roman" w:cs="Times New Roman"/>
          <w:b/>
          <w:sz w:val="24"/>
          <w:szCs w:val="24"/>
          <w:highlight w:val="white"/>
        </w:rPr>
      </w:pPr>
    </w:p>
    <w:p w14:paraId="63F37808" w14:textId="77777777" w:rsidR="00D051BC" w:rsidRPr="00D051BC" w:rsidRDefault="00D051BC" w:rsidP="003A54D5">
      <w:pPr>
        <w:spacing w:line="480" w:lineRule="auto"/>
        <w:rPr>
          <w:rFonts w:ascii="Times New Roman" w:hAnsi="Times New Roman" w:cs="Times New Roman"/>
          <w:b/>
          <w:sz w:val="24"/>
          <w:szCs w:val="24"/>
          <w:highlight w:val="white"/>
        </w:rPr>
      </w:pPr>
    </w:p>
    <w:p w14:paraId="6B872433" w14:textId="4AEB7A4B" w:rsidR="00D051BC" w:rsidRPr="00D051BC" w:rsidRDefault="00D051BC" w:rsidP="00D051BC">
      <w:pPr>
        <w:spacing w:line="480" w:lineRule="auto"/>
        <w:rPr>
          <w:rFonts w:ascii="Times New Roman" w:hAnsi="Times New Roman" w:cs="Times New Roman"/>
          <w:b/>
          <w:sz w:val="24"/>
          <w:szCs w:val="24"/>
          <w:highlight w:val="white"/>
        </w:rPr>
      </w:pPr>
    </w:p>
    <w:p w14:paraId="06F7BBB9" w14:textId="5DAB2082" w:rsidR="00D051BC" w:rsidRPr="00D051BC" w:rsidRDefault="00D051BC" w:rsidP="00D051BC">
      <w:pPr>
        <w:spacing w:line="480" w:lineRule="auto"/>
        <w:jc w:val="center"/>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Nature and Spirituality</w:t>
      </w:r>
    </w:p>
    <w:p w14:paraId="0BD5E78D" w14:textId="090B0C86" w:rsidR="00D051BC" w:rsidRPr="00D051BC" w:rsidRDefault="00D051BC" w:rsidP="00D051BC">
      <w:pPr>
        <w:spacing w:line="480" w:lineRule="auto"/>
        <w:jc w:val="center"/>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Students Name</w:t>
      </w:r>
    </w:p>
    <w:p w14:paraId="0C31B201" w14:textId="230DA59E" w:rsidR="00D051BC" w:rsidRPr="00D051BC" w:rsidRDefault="00D051BC" w:rsidP="00D051BC">
      <w:pPr>
        <w:spacing w:line="480" w:lineRule="auto"/>
        <w:jc w:val="center"/>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Course</w:t>
      </w:r>
    </w:p>
    <w:p w14:paraId="5D977324" w14:textId="0120F3BC" w:rsidR="00D051BC" w:rsidRPr="00D051BC" w:rsidRDefault="00D051BC" w:rsidP="00D051BC">
      <w:pPr>
        <w:spacing w:line="480" w:lineRule="auto"/>
        <w:jc w:val="center"/>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Professor</w:t>
      </w:r>
    </w:p>
    <w:p w14:paraId="17F99BF9" w14:textId="07EC165F" w:rsidR="00D051BC" w:rsidRPr="00D051BC" w:rsidRDefault="00D051BC" w:rsidP="00D051BC">
      <w:pPr>
        <w:spacing w:line="480" w:lineRule="auto"/>
        <w:jc w:val="center"/>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Date</w:t>
      </w:r>
    </w:p>
    <w:p w14:paraId="194C66BA" w14:textId="77777777" w:rsidR="00D051BC" w:rsidRPr="00D051BC" w:rsidRDefault="00D051BC" w:rsidP="003A54D5">
      <w:pPr>
        <w:spacing w:line="480" w:lineRule="auto"/>
        <w:rPr>
          <w:rFonts w:ascii="Times New Roman" w:hAnsi="Times New Roman" w:cs="Times New Roman"/>
          <w:b/>
          <w:sz w:val="24"/>
          <w:szCs w:val="24"/>
          <w:highlight w:val="white"/>
        </w:rPr>
      </w:pPr>
    </w:p>
    <w:p w14:paraId="0EB7018D" w14:textId="77777777" w:rsidR="00D051BC" w:rsidRPr="00D051BC" w:rsidRDefault="00D051BC" w:rsidP="003A54D5">
      <w:pPr>
        <w:spacing w:line="480" w:lineRule="auto"/>
        <w:rPr>
          <w:rFonts w:ascii="Times New Roman" w:hAnsi="Times New Roman" w:cs="Times New Roman"/>
          <w:b/>
          <w:sz w:val="24"/>
          <w:szCs w:val="24"/>
          <w:highlight w:val="white"/>
        </w:rPr>
      </w:pPr>
    </w:p>
    <w:p w14:paraId="660E3DE9" w14:textId="77777777" w:rsidR="00D051BC" w:rsidRPr="00D051BC" w:rsidRDefault="00D051BC" w:rsidP="003A54D5">
      <w:pPr>
        <w:spacing w:line="480" w:lineRule="auto"/>
        <w:rPr>
          <w:rFonts w:ascii="Times New Roman" w:hAnsi="Times New Roman" w:cs="Times New Roman"/>
          <w:b/>
          <w:sz w:val="24"/>
          <w:szCs w:val="24"/>
          <w:highlight w:val="white"/>
        </w:rPr>
      </w:pPr>
    </w:p>
    <w:p w14:paraId="3CF5FB1F" w14:textId="46BF6809" w:rsidR="00D051BC" w:rsidRPr="00D051BC" w:rsidRDefault="00D051BC" w:rsidP="003A54D5">
      <w:pPr>
        <w:spacing w:line="480" w:lineRule="auto"/>
        <w:rPr>
          <w:rFonts w:ascii="Times New Roman" w:hAnsi="Times New Roman" w:cs="Times New Roman"/>
          <w:b/>
          <w:sz w:val="24"/>
          <w:szCs w:val="24"/>
          <w:highlight w:val="white"/>
        </w:rPr>
      </w:pPr>
    </w:p>
    <w:p w14:paraId="3807047A" w14:textId="004382AF" w:rsidR="00D051BC" w:rsidRPr="00D051BC" w:rsidRDefault="00D051BC" w:rsidP="003A54D5">
      <w:pPr>
        <w:spacing w:line="480" w:lineRule="auto"/>
        <w:rPr>
          <w:rFonts w:ascii="Times New Roman" w:hAnsi="Times New Roman" w:cs="Times New Roman"/>
          <w:b/>
          <w:sz w:val="24"/>
          <w:szCs w:val="24"/>
          <w:highlight w:val="white"/>
        </w:rPr>
      </w:pPr>
    </w:p>
    <w:p w14:paraId="38F91631" w14:textId="46D52C7F" w:rsidR="00D051BC" w:rsidRPr="00D051BC" w:rsidRDefault="00D051BC" w:rsidP="003A54D5">
      <w:pPr>
        <w:spacing w:line="480" w:lineRule="auto"/>
        <w:rPr>
          <w:rFonts w:ascii="Times New Roman" w:hAnsi="Times New Roman" w:cs="Times New Roman"/>
          <w:b/>
          <w:sz w:val="24"/>
          <w:szCs w:val="24"/>
          <w:highlight w:val="white"/>
        </w:rPr>
      </w:pPr>
    </w:p>
    <w:p w14:paraId="7B18CC11" w14:textId="01599068" w:rsidR="00D051BC" w:rsidRPr="00D051BC" w:rsidRDefault="00D051BC" w:rsidP="003A54D5">
      <w:pPr>
        <w:spacing w:line="480" w:lineRule="auto"/>
        <w:rPr>
          <w:rFonts w:ascii="Times New Roman" w:hAnsi="Times New Roman" w:cs="Times New Roman"/>
          <w:b/>
          <w:sz w:val="24"/>
          <w:szCs w:val="24"/>
          <w:highlight w:val="white"/>
        </w:rPr>
      </w:pPr>
    </w:p>
    <w:p w14:paraId="64058C5E" w14:textId="77777777" w:rsidR="00D051BC" w:rsidRPr="00D051BC" w:rsidRDefault="00D051BC" w:rsidP="003A54D5">
      <w:pPr>
        <w:spacing w:line="480" w:lineRule="auto"/>
        <w:rPr>
          <w:rFonts w:ascii="Times New Roman" w:hAnsi="Times New Roman" w:cs="Times New Roman"/>
          <w:b/>
          <w:sz w:val="24"/>
          <w:szCs w:val="24"/>
          <w:highlight w:val="white"/>
        </w:rPr>
      </w:pPr>
    </w:p>
    <w:p w14:paraId="43586868" w14:textId="77777777" w:rsidR="00D051BC" w:rsidRPr="00D051BC" w:rsidRDefault="00D051BC" w:rsidP="003A54D5">
      <w:pPr>
        <w:spacing w:line="480" w:lineRule="auto"/>
        <w:rPr>
          <w:rFonts w:ascii="Times New Roman" w:hAnsi="Times New Roman" w:cs="Times New Roman"/>
          <w:b/>
          <w:sz w:val="24"/>
          <w:szCs w:val="24"/>
          <w:highlight w:val="white"/>
        </w:rPr>
      </w:pPr>
    </w:p>
    <w:p w14:paraId="365E852A" w14:textId="300F1F76" w:rsidR="00D051BC" w:rsidRPr="00D051BC" w:rsidRDefault="00D051BC" w:rsidP="003A54D5">
      <w:pPr>
        <w:spacing w:line="480" w:lineRule="auto"/>
        <w:rPr>
          <w:rFonts w:ascii="Times New Roman" w:hAnsi="Times New Roman" w:cs="Times New Roman"/>
          <w:b/>
          <w:sz w:val="24"/>
          <w:szCs w:val="24"/>
          <w:highlight w:val="white"/>
        </w:rPr>
      </w:pPr>
    </w:p>
    <w:p w14:paraId="7D18412C" w14:textId="77777777" w:rsidR="00D051BC" w:rsidRPr="00D051BC" w:rsidRDefault="00D051BC" w:rsidP="003A54D5">
      <w:pPr>
        <w:spacing w:line="480" w:lineRule="auto"/>
        <w:rPr>
          <w:rFonts w:ascii="Times New Roman" w:hAnsi="Times New Roman" w:cs="Times New Roman"/>
          <w:b/>
          <w:sz w:val="24"/>
          <w:szCs w:val="24"/>
          <w:highlight w:val="white"/>
        </w:rPr>
      </w:pPr>
    </w:p>
    <w:p w14:paraId="00000001" w14:textId="63277DF6"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lastRenderedPageBreak/>
        <w:t xml:space="preserve">1. What is meant by spirituality in the course title spirituality and </w:t>
      </w:r>
      <w:r w:rsidR="003A54D5" w:rsidRPr="00D051BC">
        <w:rPr>
          <w:rFonts w:ascii="Times New Roman" w:hAnsi="Times New Roman" w:cs="Times New Roman"/>
          <w:b/>
          <w:sz w:val="24"/>
          <w:szCs w:val="24"/>
          <w:highlight w:val="white"/>
        </w:rPr>
        <w:t>N</w:t>
      </w:r>
      <w:r w:rsidRPr="00D051BC">
        <w:rPr>
          <w:rFonts w:ascii="Times New Roman" w:hAnsi="Times New Roman" w:cs="Times New Roman"/>
          <w:b/>
          <w:sz w:val="24"/>
          <w:szCs w:val="24"/>
          <w:highlight w:val="white"/>
        </w:rPr>
        <w:t>ature?</w:t>
      </w:r>
    </w:p>
    <w:p w14:paraId="00000002" w14:textId="77777777" w:rsidR="00B20A75" w:rsidRPr="00D051BC" w:rsidRDefault="00B20A75" w:rsidP="003A54D5">
      <w:pPr>
        <w:spacing w:line="480" w:lineRule="auto"/>
        <w:rPr>
          <w:rFonts w:ascii="Times New Roman" w:hAnsi="Times New Roman" w:cs="Times New Roman"/>
          <w:sz w:val="24"/>
          <w:szCs w:val="24"/>
          <w:highlight w:val="white"/>
        </w:rPr>
      </w:pPr>
    </w:p>
    <w:p w14:paraId="00000003" w14:textId="75A52A39" w:rsidR="00B20A75" w:rsidRPr="00D051BC" w:rsidRDefault="00A34749" w:rsidP="003A54D5">
      <w:pPr>
        <w:spacing w:line="480" w:lineRule="auto"/>
        <w:ind w:firstLine="720"/>
        <w:rPr>
          <w:rFonts w:ascii="Times New Roman" w:hAnsi="Times New Roman" w:cs="Times New Roman"/>
          <w:sz w:val="24"/>
          <w:szCs w:val="24"/>
          <w:highlight w:val="white"/>
        </w:rPr>
      </w:pPr>
      <w:r w:rsidRPr="00D051BC">
        <w:rPr>
          <w:rFonts w:ascii="Times New Roman" w:hAnsi="Times New Roman" w:cs="Times New Roman"/>
          <w:sz w:val="24"/>
          <w:szCs w:val="24"/>
          <w:highlight w:val="white"/>
        </w:rPr>
        <w:t>In this course</w:t>
      </w:r>
      <w:r w:rsidR="003A54D5" w:rsidRPr="00D051BC">
        <w:rPr>
          <w:rFonts w:ascii="Times New Roman" w:hAnsi="Times New Roman" w:cs="Times New Roman"/>
          <w:sz w:val="24"/>
          <w:szCs w:val="24"/>
          <w:highlight w:val="white"/>
        </w:rPr>
        <w:t>,</w:t>
      </w:r>
      <w:r w:rsidRPr="00D051BC">
        <w:rPr>
          <w:rFonts w:ascii="Times New Roman" w:hAnsi="Times New Roman" w:cs="Times New Roman"/>
          <w:sz w:val="24"/>
          <w:szCs w:val="24"/>
          <w:highlight w:val="white"/>
        </w:rPr>
        <w:t xml:space="preserve"> spirituality means many things. It is how different people live their lives and define their beliefs. It is the idea of being connected to something else</w:t>
      </w:r>
      <w:r w:rsidR="003A54D5" w:rsidRPr="00D051BC">
        <w:rPr>
          <w:rFonts w:ascii="Times New Roman" w:hAnsi="Times New Roman" w:cs="Times New Roman"/>
          <w:sz w:val="24"/>
          <w:szCs w:val="24"/>
          <w:highlight w:val="white"/>
        </w:rPr>
        <w:t>,</w:t>
      </w:r>
      <w:r w:rsidRPr="00D051BC">
        <w:rPr>
          <w:rFonts w:ascii="Times New Roman" w:hAnsi="Times New Roman" w:cs="Times New Roman"/>
          <w:sz w:val="24"/>
          <w:szCs w:val="24"/>
          <w:highlight w:val="white"/>
        </w:rPr>
        <w:t xml:space="preserve"> whether it be a god, many gods</w:t>
      </w:r>
      <w:r w:rsidR="003A54D5" w:rsidRPr="00D051BC">
        <w:rPr>
          <w:rFonts w:ascii="Times New Roman" w:hAnsi="Times New Roman" w:cs="Times New Roman"/>
          <w:sz w:val="24"/>
          <w:szCs w:val="24"/>
          <w:highlight w:val="white"/>
        </w:rPr>
        <w:t>,</w:t>
      </w:r>
      <w:r w:rsidRPr="00D051BC">
        <w:rPr>
          <w:rFonts w:ascii="Times New Roman" w:hAnsi="Times New Roman" w:cs="Times New Roman"/>
          <w:sz w:val="24"/>
          <w:szCs w:val="24"/>
          <w:highlight w:val="white"/>
        </w:rPr>
        <w:t xml:space="preserve"> or even </w:t>
      </w:r>
      <w:r w:rsidR="003A54D5" w:rsidRPr="00D051BC">
        <w:rPr>
          <w:rFonts w:ascii="Times New Roman" w:hAnsi="Times New Roman" w:cs="Times New Roman"/>
          <w:sz w:val="24"/>
          <w:szCs w:val="24"/>
          <w:highlight w:val="white"/>
        </w:rPr>
        <w:t>N</w:t>
      </w:r>
      <w:r w:rsidRPr="00D051BC">
        <w:rPr>
          <w:rFonts w:ascii="Times New Roman" w:hAnsi="Times New Roman" w:cs="Times New Roman"/>
          <w:sz w:val="24"/>
          <w:szCs w:val="24"/>
          <w:highlight w:val="white"/>
        </w:rPr>
        <w:t xml:space="preserve">ature itself. It can be the idea that we find intrinsic values from prayer, being in </w:t>
      </w:r>
      <w:r w:rsidR="003A54D5" w:rsidRPr="00D051BC">
        <w:rPr>
          <w:rFonts w:ascii="Times New Roman" w:hAnsi="Times New Roman" w:cs="Times New Roman"/>
          <w:sz w:val="24"/>
          <w:szCs w:val="24"/>
          <w:highlight w:val="white"/>
        </w:rPr>
        <w:t>N</w:t>
      </w:r>
      <w:r w:rsidRPr="00D051BC">
        <w:rPr>
          <w:rFonts w:ascii="Times New Roman" w:hAnsi="Times New Roman" w:cs="Times New Roman"/>
          <w:sz w:val="24"/>
          <w:szCs w:val="24"/>
          <w:highlight w:val="white"/>
        </w:rPr>
        <w:t>ature</w:t>
      </w:r>
      <w:r w:rsidR="003A54D5" w:rsidRPr="00D051BC">
        <w:rPr>
          <w:rFonts w:ascii="Times New Roman" w:hAnsi="Times New Roman" w:cs="Times New Roman"/>
          <w:sz w:val="24"/>
          <w:szCs w:val="24"/>
          <w:highlight w:val="white"/>
        </w:rPr>
        <w:t>,</w:t>
      </w:r>
      <w:r w:rsidRPr="00D051BC">
        <w:rPr>
          <w:rFonts w:ascii="Times New Roman" w:hAnsi="Times New Roman" w:cs="Times New Roman"/>
          <w:sz w:val="24"/>
          <w:szCs w:val="24"/>
          <w:highlight w:val="white"/>
        </w:rPr>
        <w:t xml:space="preserve"> or meditation</w:t>
      </w:r>
      <w:r w:rsidR="00D051BC" w:rsidRPr="00D051BC">
        <w:rPr>
          <w:rFonts w:ascii="Times New Roman" w:hAnsi="Times New Roman" w:cs="Times New Roman"/>
          <w:sz w:val="24"/>
          <w:szCs w:val="24"/>
          <w:shd w:val="clear" w:color="auto" w:fill="FFFFFF"/>
        </w:rPr>
        <w:t xml:space="preserve"> (Schneiders,1989 pg 676)</w:t>
      </w:r>
      <w:r w:rsidRPr="00D051BC">
        <w:rPr>
          <w:rFonts w:ascii="Times New Roman" w:hAnsi="Times New Roman" w:cs="Times New Roman"/>
          <w:sz w:val="24"/>
          <w:szCs w:val="24"/>
          <w:highlight w:val="white"/>
        </w:rPr>
        <w:t>.</w:t>
      </w:r>
    </w:p>
    <w:p w14:paraId="00000004" w14:textId="77777777" w:rsidR="00B20A75" w:rsidRPr="00D051BC" w:rsidRDefault="00B20A75" w:rsidP="003A54D5">
      <w:pPr>
        <w:spacing w:line="480" w:lineRule="auto"/>
        <w:rPr>
          <w:rFonts w:ascii="Times New Roman" w:hAnsi="Times New Roman" w:cs="Times New Roman"/>
          <w:sz w:val="24"/>
          <w:szCs w:val="24"/>
        </w:rPr>
      </w:pPr>
    </w:p>
    <w:p w14:paraId="00000005" w14:textId="4A5E9E06"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 xml:space="preserve">2. What is meant by, what is contained in, and what is </w:t>
      </w:r>
      <w:r w:rsidR="003A54D5" w:rsidRPr="00D051BC">
        <w:rPr>
          <w:rFonts w:ascii="Times New Roman" w:hAnsi="Times New Roman" w:cs="Times New Roman"/>
          <w:b/>
          <w:sz w:val="24"/>
          <w:szCs w:val="24"/>
          <w:highlight w:val="white"/>
        </w:rPr>
        <w:t>N</w:t>
      </w:r>
      <w:r w:rsidRPr="00D051BC">
        <w:rPr>
          <w:rFonts w:ascii="Times New Roman" w:hAnsi="Times New Roman" w:cs="Times New Roman"/>
          <w:b/>
          <w:sz w:val="24"/>
          <w:szCs w:val="24"/>
          <w:highlight w:val="white"/>
        </w:rPr>
        <w:t xml:space="preserve">ature in the course title spirituality and </w:t>
      </w:r>
      <w:r w:rsidR="003A54D5" w:rsidRPr="00D051BC">
        <w:rPr>
          <w:rFonts w:ascii="Times New Roman" w:hAnsi="Times New Roman" w:cs="Times New Roman"/>
          <w:b/>
          <w:sz w:val="24"/>
          <w:szCs w:val="24"/>
          <w:highlight w:val="white"/>
        </w:rPr>
        <w:t>N</w:t>
      </w:r>
      <w:r w:rsidRPr="00D051BC">
        <w:rPr>
          <w:rFonts w:ascii="Times New Roman" w:hAnsi="Times New Roman" w:cs="Times New Roman"/>
          <w:b/>
          <w:sz w:val="24"/>
          <w:szCs w:val="24"/>
          <w:highlight w:val="white"/>
        </w:rPr>
        <w:t>ature?</w:t>
      </w:r>
    </w:p>
    <w:p w14:paraId="00000006" w14:textId="77777777" w:rsidR="00B20A75" w:rsidRPr="00D051BC" w:rsidRDefault="00B20A75" w:rsidP="003A54D5">
      <w:pPr>
        <w:spacing w:line="480" w:lineRule="auto"/>
        <w:rPr>
          <w:rFonts w:ascii="Times New Roman" w:hAnsi="Times New Roman" w:cs="Times New Roman"/>
          <w:sz w:val="24"/>
          <w:szCs w:val="24"/>
        </w:rPr>
      </w:pPr>
    </w:p>
    <w:p w14:paraId="00000007" w14:textId="306D8A18" w:rsidR="00B20A75" w:rsidRPr="00D051BC" w:rsidRDefault="00A34749" w:rsidP="003A54D5">
      <w:pPr>
        <w:spacing w:line="480" w:lineRule="auto"/>
        <w:ind w:firstLine="720"/>
        <w:rPr>
          <w:rFonts w:ascii="Times New Roman" w:hAnsi="Times New Roman" w:cs="Times New Roman"/>
          <w:sz w:val="24"/>
          <w:szCs w:val="24"/>
        </w:rPr>
      </w:pPr>
      <w:r w:rsidRPr="00D051BC">
        <w:rPr>
          <w:rFonts w:ascii="Times New Roman" w:hAnsi="Times New Roman" w:cs="Times New Roman"/>
          <w:sz w:val="24"/>
          <w:szCs w:val="24"/>
        </w:rPr>
        <w:t>Nature is the natural world we live in, all the animals, plants</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forces that the world depends on. It is also the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of how we act and think and believe. All people have a type of spiritual connection to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Society needs to keep the </w:t>
      </w:r>
      <w:r w:rsidR="003A54D5" w:rsidRPr="00D051BC">
        <w:rPr>
          <w:rFonts w:ascii="Times New Roman" w:hAnsi="Times New Roman" w:cs="Times New Roman"/>
          <w:sz w:val="24"/>
          <w:szCs w:val="24"/>
        </w:rPr>
        <w:t>link</w:t>
      </w:r>
      <w:r w:rsidRPr="00D051BC">
        <w:rPr>
          <w:rFonts w:ascii="Times New Roman" w:hAnsi="Times New Roman" w:cs="Times New Roman"/>
          <w:sz w:val="24"/>
          <w:szCs w:val="24"/>
        </w:rPr>
        <w:t xml:space="preserve"> to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w:t>
      </w:r>
      <w:r w:rsidR="003A54D5" w:rsidRPr="00D051BC">
        <w:rPr>
          <w:rFonts w:ascii="Times New Roman" w:hAnsi="Times New Roman" w:cs="Times New Roman"/>
          <w:sz w:val="24"/>
          <w:szCs w:val="24"/>
        </w:rPr>
        <w:t>healthy</w:t>
      </w:r>
      <w:r w:rsidRPr="00D051BC">
        <w:rPr>
          <w:rFonts w:ascii="Times New Roman" w:hAnsi="Times New Roman" w:cs="Times New Roman"/>
          <w:sz w:val="24"/>
          <w:szCs w:val="24"/>
        </w:rPr>
        <w:t xml:space="preserve"> before </w:t>
      </w:r>
      <w:r w:rsidR="00D051BC" w:rsidRPr="00D051BC">
        <w:rPr>
          <w:rFonts w:ascii="Times New Roman" w:hAnsi="Times New Roman" w:cs="Times New Roman"/>
          <w:sz w:val="24"/>
          <w:szCs w:val="24"/>
        </w:rPr>
        <w:t>losing</w:t>
      </w:r>
      <w:r w:rsidRPr="00D051BC">
        <w:rPr>
          <w:rFonts w:ascii="Times New Roman" w:hAnsi="Times New Roman" w:cs="Times New Roman"/>
          <w:sz w:val="24"/>
          <w:szCs w:val="24"/>
        </w:rPr>
        <w:t xml:space="preserve"> it completely</w:t>
      </w:r>
      <w:r w:rsidR="00D051BC" w:rsidRPr="00D051BC">
        <w:rPr>
          <w:rFonts w:ascii="Times New Roman" w:hAnsi="Times New Roman" w:cs="Times New Roman"/>
          <w:sz w:val="24"/>
          <w:szCs w:val="24"/>
          <w:shd w:val="clear" w:color="auto" w:fill="FFFFFF"/>
        </w:rPr>
        <w:t xml:space="preserve"> (Evans, 1993)</w:t>
      </w:r>
      <w:r w:rsidRPr="00D051BC">
        <w:rPr>
          <w:rFonts w:ascii="Times New Roman" w:hAnsi="Times New Roman" w:cs="Times New Roman"/>
          <w:sz w:val="24"/>
          <w:szCs w:val="24"/>
        </w:rPr>
        <w:t>.</w:t>
      </w:r>
    </w:p>
    <w:p w14:paraId="00000008" w14:textId="77777777" w:rsidR="00B20A75" w:rsidRPr="00D051BC" w:rsidRDefault="00B20A75" w:rsidP="003A54D5">
      <w:pPr>
        <w:spacing w:line="480" w:lineRule="auto"/>
        <w:rPr>
          <w:rFonts w:ascii="Times New Roman" w:hAnsi="Times New Roman" w:cs="Times New Roman"/>
          <w:sz w:val="24"/>
          <w:szCs w:val="24"/>
        </w:rPr>
      </w:pPr>
    </w:p>
    <w:p w14:paraId="00000009" w14:textId="77777777"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3. John Muir believed that exposure to the natural world was transformative. Discuss how this theme is also present in Native American spirituality. Provide two examples of this theme in Native American spirituality and discuss each one.</w:t>
      </w:r>
    </w:p>
    <w:p w14:paraId="0000000A" w14:textId="77777777" w:rsidR="00B20A75" w:rsidRPr="00D051BC" w:rsidRDefault="00B20A75" w:rsidP="003A54D5">
      <w:pPr>
        <w:spacing w:line="480" w:lineRule="auto"/>
        <w:rPr>
          <w:rFonts w:ascii="Times New Roman" w:hAnsi="Times New Roman" w:cs="Times New Roman"/>
          <w:sz w:val="24"/>
          <w:szCs w:val="24"/>
        </w:rPr>
      </w:pPr>
    </w:p>
    <w:p w14:paraId="0000000B" w14:textId="6B73F73C" w:rsidR="00B20A75" w:rsidRPr="00D051BC" w:rsidRDefault="00A34749" w:rsidP="00B47E47">
      <w:pPr>
        <w:spacing w:line="480" w:lineRule="auto"/>
        <w:ind w:firstLine="720"/>
        <w:rPr>
          <w:rFonts w:ascii="Times New Roman" w:hAnsi="Times New Roman" w:cs="Times New Roman"/>
          <w:sz w:val="24"/>
          <w:szCs w:val="24"/>
        </w:rPr>
      </w:pPr>
      <w:r w:rsidRPr="00D051BC">
        <w:rPr>
          <w:rFonts w:ascii="Times New Roman" w:hAnsi="Times New Roman" w:cs="Times New Roman"/>
          <w:sz w:val="24"/>
          <w:szCs w:val="24"/>
        </w:rPr>
        <w:t>John Muir believes exposure to the natural world is transformative for people</w:t>
      </w:r>
      <w:r w:rsidR="003A54D5" w:rsidRPr="00D051BC">
        <w:rPr>
          <w:rFonts w:ascii="Times New Roman" w:hAnsi="Times New Roman" w:cs="Times New Roman"/>
          <w:sz w:val="24"/>
          <w:szCs w:val="24"/>
        </w:rPr>
        <w:t>; the natural environment influenced native Americans</w:t>
      </w:r>
      <w:r w:rsidRPr="00D051BC">
        <w:rPr>
          <w:rFonts w:ascii="Times New Roman" w:hAnsi="Times New Roman" w:cs="Times New Roman"/>
          <w:sz w:val="24"/>
          <w:szCs w:val="24"/>
        </w:rPr>
        <w:t xml:space="preserve"> since they first began as the Oglala Sioux. The first six cold and hungry families alone in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were taught and guided by elders to learn the necessary ways to live and prosper in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ature. Hunting, farming</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clothes making were </w:t>
      </w:r>
      <w:r w:rsidR="003A54D5" w:rsidRPr="00D051BC">
        <w:rPr>
          <w:rFonts w:ascii="Times New Roman" w:hAnsi="Times New Roman" w:cs="Times New Roman"/>
          <w:sz w:val="24"/>
          <w:szCs w:val="24"/>
        </w:rPr>
        <w:t>introduced</w:t>
      </w:r>
      <w:r w:rsidRPr="00D051BC">
        <w:rPr>
          <w:rFonts w:ascii="Times New Roman" w:hAnsi="Times New Roman" w:cs="Times New Roman"/>
          <w:sz w:val="24"/>
          <w:szCs w:val="24"/>
        </w:rPr>
        <w:t xml:space="preserve"> to them in the natural world and transformed their people to have a spiritual connection with the </w:t>
      </w:r>
      <w:r w:rsidRPr="00D051BC">
        <w:rPr>
          <w:rFonts w:ascii="Times New Roman" w:hAnsi="Times New Roman" w:cs="Times New Roman"/>
          <w:sz w:val="24"/>
          <w:szCs w:val="24"/>
        </w:rPr>
        <w:lastRenderedPageBreak/>
        <w:t xml:space="preserve">natural world. They became a </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people of the earth</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continue a deep spiritual </w:t>
      </w:r>
      <w:r w:rsidR="003A54D5" w:rsidRPr="00D051BC">
        <w:rPr>
          <w:rFonts w:ascii="Times New Roman" w:hAnsi="Times New Roman" w:cs="Times New Roman"/>
          <w:sz w:val="24"/>
          <w:szCs w:val="24"/>
        </w:rPr>
        <w:t>relationship</w:t>
      </w:r>
      <w:r w:rsidRPr="00D051BC">
        <w:rPr>
          <w:rFonts w:ascii="Times New Roman" w:hAnsi="Times New Roman" w:cs="Times New Roman"/>
          <w:sz w:val="24"/>
          <w:szCs w:val="24"/>
        </w:rPr>
        <w:t xml:space="preserve"> with the world that sustains them</w:t>
      </w:r>
      <w:r w:rsidR="00B47E47" w:rsidRPr="00D051BC">
        <w:rPr>
          <w:rFonts w:ascii="Times New Roman" w:hAnsi="Times New Roman" w:cs="Times New Roman"/>
          <w:sz w:val="24"/>
          <w:szCs w:val="24"/>
          <w:shd w:val="clear" w:color="auto" w:fill="FFFFFF"/>
        </w:rPr>
        <w:t>(Oravec 1981 pg 245)</w:t>
      </w:r>
      <w:r w:rsidRPr="00D051BC">
        <w:rPr>
          <w:rFonts w:ascii="Times New Roman" w:hAnsi="Times New Roman" w:cs="Times New Roman"/>
          <w:sz w:val="24"/>
          <w:szCs w:val="24"/>
        </w:rPr>
        <w:t xml:space="preserve">. </w:t>
      </w:r>
    </w:p>
    <w:p w14:paraId="0000000C" w14:textId="349CE230" w:rsidR="00B20A75" w:rsidRPr="00D051BC" w:rsidRDefault="00A34749" w:rsidP="003A54D5">
      <w:pPr>
        <w:spacing w:line="480" w:lineRule="auto"/>
        <w:ind w:firstLine="720"/>
        <w:rPr>
          <w:rFonts w:ascii="Times New Roman" w:hAnsi="Times New Roman" w:cs="Times New Roman"/>
          <w:sz w:val="24"/>
          <w:szCs w:val="24"/>
        </w:rPr>
      </w:pPr>
      <w:r w:rsidRPr="00D051BC">
        <w:rPr>
          <w:rFonts w:ascii="Times New Roman" w:hAnsi="Times New Roman" w:cs="Times New Roman"/>
          <w:sz w:val="24"/>
          <w:szCs w:val="24"/>
        </w:rPr>
        <w:t>The natural world was also very transformative for the Native American culture since the vast geographic diversity of the land caused different tribes to work in different ways. Depending on where a tribe lives</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they may be more inclined to produce food through farming instead of hunting. Some tribes gave women a heavy responsibility</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while others were much more patriarchal. </w:t>
      </w:r>
      <w:r w:rsidR="003A54D5" w:rsidRPr="00D051BC">
        <w:rPr>
          <w:rFonts w:ascii="Times New Roman" w:hAnsi="Times New Roman" w:cs="Times New Roman"/>
          <w:sz w:val="24"/>
          <w:szCs w:val="24"/>
        </w:rPr>
        <w:t>Many</w:t>
      </w:r>
      <w:r w:rsidRPr="00D051BC">
        <w:rPr>
          <w:rFonts w:ascii="Times New Roman" w:hAnsi="Times New Roman" w:cs="Times New Roman"/>
          <w:sz w:val="24"/>
          <w:szCs w:val="24"/>
        </w:rPr>
        <w:t xml:space="preserve"> tribes did lots of weaving, basketry</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pottery, but others had little to none. All of this diversity comes from the natural world</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coercing you to act a certain way. Muir is more than correct when he says exposure to the natural world is transformative</w:t>
      </w:r>
      <w:r w:rsidR="00B47E47" w:rsidRPr="00D051BC">
        <w:rPr>
          <w:rFonts w:ascii="Times New Roman" w:hAnsi="Times New Roman" w:cs="Times New Roman"/>
          <w:sz w:val="24"/>
          <w:szCs w:val="24"/>
          <w:shd w:val="clear" w:color="auto" w:fill="FFFFFF"/>
        </w:rPr>
        <w:t xml:space="preserve"> (Oravec 1981 pg 246)</w:t>
      </w:r>
    </w:p>
    <w:p w14:paraId="0000000D" w14:textId="77777777" w:rsidR="00B20A75" w:rsidRPr="00D051BC" w:rsidRDefault="00B20A75" w:rsidP="003A54D5">
      <w:pPr>
        <w:spacing w:line="480" w:lineRule="auto"/>
        <w:rPr>
          <w:rFonts w:ascii="Times New Roman" w:hAnsi="Times New Roman" w:cs="Times New Roman"/>
          <w:sz w:val="24"/>
          <w:szCs w:val="24"/>
        </w:rPr>
      </w:pPr>
    </w:p>
    <w:p w14:paraId="0000000E" w14:textId="6F2A8616"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4. Discuss how anthropocentrism, gaiacentrism</w:t>
      </w:r>
      <w:r w:rsidR="003A54D5" w:rsidRPr="00D051BC">
        <w:rPr>
          <w:rFonts w:ascii="Times New Roman" w:hAnsi="Times New Roman" w:cs="Times New Roman"/>
          <w:b/>
          <w:sz w:val="24"/>
          <w:szCs w:val="24"/>
          <w:highlight w:val="white"/>
        </w:rPr>
        <w:t>,</w:t>
      </w:r>
      <w:r w:rsidRPr="00D051BC">
        <w:rPr>
          <w:rFonts w:ascii="Times New Roman" w:hAnsi="Times New Roman" w:cs="Times New Roman"/>
          <w:b/>
          <w:sz w:val="24"/>
          <w:szCs w:val="24"/>
          <w:highlight w:val="white"/>
        </w:rPr>
        <w:t xml:space="preserve"> and ecofeminism are three kinds of the same thing and identify the specific difference between </w:t>
      </w:r>
      <w:r w:rsidR="003A54D5" w:rsidRPr="00D051BC">
        <w:rPr>
          <w:rFonts w:ascii="Times New Roman" w:hAnsi="Times New Roman" w:cs="Times New Roman"/>
          <w:b/>
          <w:sz w:val="24"/>
          <w:szCs w:val="24"/>
          <w:highlight w:val="white"/>
        </w:rPr>
        <w:t>them</w:t>
      </w:r>
      <w:r w:rsidRPr="00D051BC">
        <w:rPr>
          <w:rFonts w:ascii="Times New Roman" w:hAnsi="Times New Roman" w:cs="Times New Roman"/>
          <w:b/>
          <w:sz w:val="24"/>
          <w:szCs w:val="24"/>
          <w:highlight w:val="white"/>
        </w:rPr>
        <w:t>.</w:t>
      </w:r>
    </w:p>
    <w:p w14:paraId="0000000F" w14:textId="77777777" w:rsidR="00B20A75" w:rsidRPr="00D051BC" w:rsidRDefault="00B20A75" w:rsidP="003A54D5">
      <w:pPr>
        <w:spacing w:line="480" w:lineRule="auto"/>
        <w:rPr>
          <w:rFonts w:ascii="Times New Roman" w:hAnsi="Times New Roman" w:cs="Times New Roman"/>
          <w:sz w:val="24"/>
          <w:szCs w:val="24"/>
        </w:rPr>
      </w:pPr>
    </w:p>
    <w:p w14:paraId="00000010" w14:textId="43E6E0E5" w:rsidR="00B20A75" w:rsidRPr="00D051BC" w:rsidRDefault="00A34749" w:rsidP="003A54D5">
      <w:pPr>
        <w:spacing w:line="480" w:lineRule="auto"/>
        <w:rPr>
          <w:rFonts w:ascii="Times New Roman" w:hAnsi="Times New Roman" w:cs="Times New Roman"/>
          <w:sz w:val="24"/>
          <w:szCs w:val="24"/>
        </w:rPr>
      </w:pPr>
      <w:r w:rsidRPr="00D051BC">
        <w:rPr>
          <w:rFonts w:ascii="Times New Roman" w:hAnsi="Times New Roman" w:cs="Times New Roman"/>
          <w:sz w:val="24"/>
          <w:szCs w:val="24"/>
        </w:rPr>
        <w:t>All of these principles are in their own right, someway centered around themselves. In anthropocentrism</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people are at the center of everything</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for gaiacentrism</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the earth is at the center of it all</w:t>
      </w:r>
      <w:r w:rsidR="00B47E47" w:rsidRPr="00D051BC">
        <w:rPr>
          <w:rFonts w:ascii="Times New Roman" w:hAnsi="Times New Roman" w:cs="Times New Roman"/>
          <w:sz w:val="24"/>
          <w:szCs w:val="24"/>
        </w:rPr>
        <w:t>. Finally,</w:t>
      </w:r>
      <w:r w:rsidRPr="00D051BC">
        <w:rPr>
          <w:rFonts w:ascii="Times New Roman" w:hAnsi="Times New Roman" w:cs="Times New Roman"/>
          <w:sz w:val="24"/>
          <w:szCs w:val="24"/>
        </w:rPr>
        <w:t xml:space="preserve"> for ecofeminism</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the relationship between women and the </w:t>
      </w:r>
      <w:r w:rsidR="00B47E47" w:rsidRPr="00D051BC">
        <w:rPr>
          <w:rFonts w:ascii="Times New Roman" w:hAnsi="Times New Roman" w:cs="Times New Roman"/>
          <w:sz w:val="24"/>
          <w:szCs w:val="24"/>
        </w:rPr>
        <w:t>world</w:t>
      </w:r>
      <w:r w:rsidRPr="00D051BC">
        <w:rPr>
          <w:rFonts w:ascii="Times New Roman" w:hAnsi="Times New Roman" w:cs="Times New Roman"/>
          <w:sz w:val="24"/>
          <w:szCs w:val="24"/>
        </w:rPr>
        <w:t xml:space="preserve"> is the most </w:t>
      </w:r>
      <w:r w:rsidR="00B47E47" w:rsidRPr="00D051BC">
        <w:rPr>
          <w:rFonts w:ascii="Times New Roman" w:hAnsi="Times New Roman" w:cs="Times New Roman"/>
          <w:sz w:val="24"/>
          <w:szCs w:val="24"/>
        </w:rPr>
        <w:t>critical</w:t>
      </w:r>
      <w:r w:rsidRPr="00D051BC">
        <w:rPr>
          <w:rFonts w:ascii="Times New Roman" w:hAnsi="Times New Roman" w:cs="Times New Roman"/>
          <w:sz w:val="24"/>
          <w:szCs w:val="24"/>
        </w:rPr>
        <w:t xml:space="preserve"> aspect. In an anthropocentric view</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people would cut down as many trees, reproduce and kill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with no end as long as it has a value to people </w:t>
      </w:r>
      <w:r w:rsidR="00B47E47" w:rsidRPr="00D051BC">
        <w:rPr>
          <w:rFonts w:ascii="Times New Roman" w:hAnsi="Times New Roman" w:cs="Times New Roman"/>
          <w:sz w:val="24"/>
          <w:szCs w:val="24"/>
        </w:rPr>
        <w:t>at</w:t>
      </w:r>
      <w:r w:rsidRPr="00D051BC">
        <w:rPr>
          <w:rFonts w:ascii="Times New Roman" w:hAnsi="Times New Roman" w:cs="Times New Roman"/>
          <w:sz w:val="24"/>
          <w:szCs w:val="24"/>
        </w:rPr>
        <w:t xml:space="preserve"> the moment. gaiacentrists believe that the earth is the center of everything</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they looked up at the stars and moon and </w:t>
      </w:r>
      <w:r w:rsidR="00B47E47" w:rsidRPr="00D051BC">
        <w:rPr>
          <w:rFonts w:ascii="Times New Roman" w:hAnsi="Times New Roman" w:cs="Times New Roman"/>
          <w:sz w:val="24"/>
          <w:szCs w:val="24"/>
        </w:rPr>
        <w:t>thought</w:t>
      </w:r>
      <w:r w:rsidRPr="00D051BC">
        <w:rPr>
          <w:rFonts w:ascii="Times New Roman" w:hAnsi="Times New Roman" w:cs="Times New Roman"/>
          <w:sz w:val="24"/>
          <w:szCs w:val="24"/>
        </w:rPr>
        <w:t xml:space="preserve"> it was moving across the sky for us, not with us. Finally</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in ecofeminism, they want to relinquish all domination and discrimination of the world, people</w:t>
      </w:r>
      <w:r w:rsidR="00B47E47"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environment to make sure all things are equal and cared for, no matter who or what they are</w:t>
      </w:r>
      <w:r w:rsidR="00B47E47" w:rsidRPr="00D051BC">
        <w:rPr>
          <w:rFonts w:ascii="Times New Roman" w:hAnsi="Times New Roman" w:cs="Times New Roman"/>
          <w:sz w:val="24"/>
          <w:szCs w:val="24"/>
          <w:shd w:val="clear" w:color="auto" w:fill="FFFFFF"/>
        </w:rPr>
        <w:t xml:space="preserve"> (Mebratu 1998 pg 493)</w:t>
      </w:r>
      <w:r w:rsidRPr="00D051BC">
        <w:rPr>
          <w:rFonts w:ascii="Times New Roman" w:hAnsi="Times New Roman" w:cs="Times New Roman"/>
          <w:sz w:val="24"/>
          <w:szCs w:val="24"/>
        </w:rPr>
        <w:t>.</w:t>
      </w:r>
    </w:p>
    <w:p w14:paraId="00000011" w14:textId="77777777" w:rsidR="00B20A75" w:rsidRPr="00D051BC" w:rsidRDefault="00B20A75" w:rsidP="003A54D5">
      <w:pPr>
        <w:spacing w:line="480" w:lineRule="auto"/>
        <w:rPr>
          <w:rFonts w:ascii="Times New Roman" w:hAnsi="Times New Roman" w:cs="Times New Roman"/>
          <w:b/>
          <w:sz w:val="24"/>
          <w:szCs w:val="24"/>
        </w:rPr>
      </w:pPr>
    </w:p>
    <w:p w14:paraId="00000013" w14:textId="5249CB9A"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 xml:space="preserve">5. Discuss why it is </w:t>
      </w:r>
      <w:r w:rsidR="00D051BC" w:rsidRPr="00D051BC">
        <w:rPr>
          <w:rFonts w:ascii="Times New Roman" w:hAnsi="Times New Roman" w:cs="Times New Roman"/>
          <w:b/>
          <w:sz w:val="24"/>
          <w:szCs w:val="24"/>
          <w:highlight w:val="white"/>
        </w:rPr>
        <w:t>right</w:t>
      </w:r>
      <w:r w:rsidRPr="00D051BC">
        <w:rPr>
          <w:rFonts w:ascii="Times New Roman" w:hAnsi="Times New Roman" w:cs="Times New Roman"/>
          <w:b/>
          <w:sz w:val="24"/>
          <w:szCs w:val="24"/>
          <w:highlight w:val="white"/>
        </w:rPr>
        <w:t xml:space="preserve"> to say that Native American spirituality considers harmony with </w:t>
      </w:r>
      <w:r w:rsidR="003A54D5" w:rsidRPr="00D051BC">
        <w:rPr>
          <w:rFonts w:ascii="Times New Roman" w:hAnsi="Times New Roman" w:cs="Times New Roman"/>
          <w:b/>
          <w:sz w:val="24"/>
          <w:szCs w:val="24"/>
          <w:highlight w:val="white"/>
        </w:rPr>
        <w:t>N</w:t>
      </w:r>
      <w:r w:rsidRPr="00D051BC">
        <w:rPr>
          <w:rFonts w:ascii="Times New Roman" w:hAnsi="Times New Roman" w:cs="Times New Roman"/>
          <w:b/>
          <w:sz w:val="24"/>
          <w:szCs w:val="24"/>
          <w:highlight w:val="white"/>
        </w:rPr>
        <w:t xml:space="preserve">ature to be </w:t>
      </w:r>
      <w:r w:rsidR="00D051BC" w:rsidRPr="00D051BC">
        <w:rPr>
          <w:rFonts w:ascii="Times New Roman" w:hAnsi="Times New Roman" w:cs="Times New Roman"/>
          <w:b/>
          <w:sz w:val="24"/>
          <w:szCs w:val="24"/>
          <w:highlight w:val="white"/>
        </w:rPr>
        <w:t>necessary</w:t>
      </w:r>
      <w:r w:rsidRPr="00D051BC">
        <w:rPr>
          <w:rFonts w:ascii="Times New Roman" w:hAnsi="Times New Roman" w:cs="Times New Roman"/>
          <w:b/>
          <w:sz w:val="24"/>
          <w:szCs w:val="24"/>
          <w:highlight w:val="white"/>
        </w:rPr>
        <w:t>. Explain two examples of this concept.</w:t>
      </w:r>
    </w:p>
    <w:p w14:paraId="00000014" w14:textId="4B8BA193" w:rsidR="00B20A75" w:rsidRPr="00D051BC" w:rsidRDefault="00A34749" w:rsidP="003A54D5">
      <w:pPr>
        <w:spacing w:line="480" w:lineRule="auto"/>
        <w:rPr>
          <w:rFonts w:ascii="Times New Roman" w:hAnsi="Times New Roman" w:cs="Times New Roman"/>
          <w:sz w:val="24"/>
          <w:szCs w:val="24"/>
        </w:rPr>
      </w:pPr>
      <w:r w:rsidRPr="00D051BC">
        <w:rPr>
          <w:rFonts w:ascii="Times New Roman" w:hAnsi="Times New Roman" w:cs="Times New Roman"/>
          <w:sz w:val="24"/>
          <w:szCs w:val="24"/>
        </w:rPr>
        <w:t xml:space="preserve">In Native American culture people see and feel extremely deep connections with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since they live and work with it to survive. All parts of the environmental system must be treated with respect and shared with everybody. There is a significant difference between native american spirituality and the spirituality of christians. Christians have a sense that people, god and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are on different levels, while native americans put themselves in the same level bound together by having sacred relationships with things like </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Thunder Beings</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Grandmother Spider</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Corn Mother</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These entities are the natural world and spiritual world together. So Native Americans must have a tight harmony with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since their spirituality embodies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ature, their world is basically a big family tree network</w:t>
      </w:r>
      <w:r w:rsidR="00B47E47" w:rsidRPr="00D051BC">
        <w:rPr>
          <w:rFonts w:ascii="Times New Roman" w:hAnsi="Times New Roman" w:cs="Times New Roman"/>
          <w:sz w:val="24"/>
          <w:szCs w:val="24"/>
        </w:rPr>
        <w:t>(</w:t>
      </w:r>
      <w:r w:rsidR="00B47E47" w:rsidRPr="00D051BC">
        <w:rPr>
          <w:rFonts w:ascii="Times New Roman" w:hAnsi="Times New Roman" w:cs="Times New Roman"/>
          <w:sz w:val="24"/>
          <w:szCs w:val="24"/>
          <w:shd w:val="clear" w:color="auto" w:fill="FFFFFF"/>
        </w:rPr>
        <w:t xml:space="preserve"> Limb &amp; Hodge, 2008 </w:t>
      </w:r>
      <w:r w:rsidR="00B47E47" w:rsidRPr="00D051BC">
        <w:rPr>
          <w:rFonts w:ascii="Times New Roman" w:hAnsi="Times New Roman" w:cs="Times New Roman"/>
          <w:sz w:val="24"/>
          <w:szCs w:val="24"/>
        </w:rPr>
        <w:t>pg 616)</w:t>
      </w:r>
    </w:p>
    <w:p w14:paraId="00000015" w14:textId="77777777" w:rsidR="00B20A75" w:rsidRPr="00D051BC" w:rsidRDefault="00B20A75" w:rsidP="003A54D5">
      <w:pPr>
        <w:spacing w:line="480" w:lineRule="auto"/>
        <w:rPr>
          <w:rFonts w:ascii="Times New Roman" w:hAnsi="Times New Roman" w:cs="Times New Roman"/>
          <w:sz w:val="24"/>
          <w:szCs w:val="24"/>
        </w:rPr>
      </w:pPr>
    </w:p>
    <w:p w14:paraId="00000016" w14:textId="5EDF8D75"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 xml:space="preserve">6. What is the most sacred </w:t>
      </w:r>
      <w:r w:rsidR="003A54D5" w:rsidRPr="00D051BC">
        <w:rPr>
          <w:rFonts w:ascii="Times New Roman" w:hAnsi="Times New Roman" w:cs="Times New Roman"/>
          <w:b/>
          <w:sz w:val="24"/>
          <w:szCs w:val="24"/>
          <w:highlight w:val="white"/>
        </w:rPr>
        <w:t>"</w:t>
      </w:r>
      <w:r w:rsidRPr="00D051BC">
        <w:rPr>
          <w:rFonts w:ascii="Times New Roman" w:hAnsi="Times New Roman" w:cs="Times New Roman"/>
          <w:b/>
          <w:sz w:val="24"/>
          <w:szCs w:val="24"/>
          <w:highlight w:val="white"/>
        </w:rPr>
        <w:t>thing</w:t>
      </w:r>
      <w:r w:rsidR="003A54D5" w:rsidRPr="00D051BC">
        <w:rPr>
          <w:rFonts w:ascii="Times New Roman" w:hAnsi="Times New Roman" w:cs="Times New Roman"/>
          <w:b/>
          <w:sz w:val="24"/>
          <w:szCs w:val="24"/>
          <w:highlight w:val="white"/>
        </w:rPr>
        <w:t>"</w:t>
      </w:r>
      <w:r w:rsidRPr="00D051BC">
        <w:rPr>
          <w:rFonts w:ascii="Times New Roman" w:hAnsi="Times New Roman" w:cs="Times New Roman"/>
          <w:b/>
          <w:sz w:val="24"/>
          <w:szCs w:val="24"/>
          <w:highlight w:val="white"/>
        </w:rPr>
        <w:t xml:space="preserve"> to the Oglala and to the Hopi?</w:t>
      </w:r>
    </w:p>
    <w:p w14:paraId="00000017" w14:textId="77777777" w:rsidR="00B20A75" w:rsidRPr="00D051BC" w:rsidRDefault="00B20A75" w:rsidP="003A54D5">
      <w:pPr>
        <w:spacing w:line="480" w:lineRule="auto"/>
        <w:rPr>
          <w:rFonts w:ascii="Times New Roman" w:hAnsi="Times New Roman" w:cs="Times New Roman"/>
          <w:sz w:val="24"/>
          <w:szCs w:val="24"/>
        </w:rPr>
      </w:pPr>
    </w:p>
    <w:p w14:paraId="00000019" w14:textId="0C1EB514" w:rsidR="00B20A75" w:rsidRPr="00D051BC" w:rsidRDefault="001A0590" w:rsidP="003A54D5">
      <w:pPr>
        <w:spacing w:line="480" w:lineRule="auto"/>
        <w:rPr>
          <w:rFonts w:ascii="Times New Roman" w:hAnsi="Times New Roman" w:cs="Times New Roman"/>
          <w:sz w:val="24"/>
          <w:szCs w:val="24"/>
        </w:rPr>
      </w:pPr>
      <w:r w:rsidRPr="00D051BC">
        <w:rPr>
          <w:rFonts w:ascii="Times New Roman" w:hAnsi="Times New Roman" w:cs="Times New Roman"/>
          <w:sz w:val="24"/>
          <w:szCs w:val="24"/>
          <w:shd w:val="clear" w:color="auto" w:fill="FFFFFF"/>
        </w:rPr>
        <w:t>The Hopis protected their Sacred Clowns by incorporating them into their Katchina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Cloud spirit</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ceremonies where the Clowns make a hilarious entrance from a roof, descending a rope ladder into the plaza where the Katchinas are dancing.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Look down there!</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they exclaim,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Everything is bountiful and beautiful!</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Their descent is very precarious, usually head-first, and causes much laughter as they tumble over each other and fall the last few feet. They do not see the Katchinas until they bump into them, and then they say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This is MINE!</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or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This many are MINE!</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They act silly, childish, greedy, selfish, and lewd. As they pretend to become aware of their surroundings, they mock tourists, anthropologists, neighboring Indians, even themselves! They beg for food. Their guessing games and balancing acts please the crowds. The dancing </w:t>
      </w:r>
      <w:r w:rsidRPr="00D051BC">
        <w:rPr>
          <w:rFonts w:ascii="Times New Roman" w:hAnsi="Times New Roman" w:cs="Times New Roman"/>
          <w:sz w:val="24"/>
          <w:szCs w:val="24"/>
          <w:shd w:val="clear" w:color="auto" w:fill="FFFFFF"/>
        </w:rPr>
        <w:lastRenderedPageBreak/>
        <w:t>Clowns sometimes pretend they are invisible, heightening the joke(Colwell, C., &amp; Koyiyumtewa 2018,</w:t>
      </w:r>
      <w:r w:rsidR="008D5951" w:rsidRPr="00D051BC">
        <w:rPr>
          <w:rFonts w:ascii="Times New Roman" w:hAnsi="Times New Roman" w:cs="Times New Roman"/>
          <w:sz w:val="24"/>
          <w:szCs w:val="24"/>
          <w:shd w:val="clear" w:color="auto" w:fill="FFFFFF"/>
        </w:rPr>
        <w:t xml:space="preserve"> </w:t>
      </w:r>
      <w:r w:rsidRPr="00D051BC">
        <w:rPr>
          <w:rFonts w:ascii="Times New Roman" w:hAnsi="Times New Roman" w:cs="Times New Roman"/>
          <w:sz w:val="24"/>
          <w:szCs w:val="24"/>
          <w:shd w:val="clear" w:color="auto" w:fill="FFFFFF"/>
        </w:rPr>
        <w:t>pg 17).</w:t>
      </w:r>
    </w:p>
    <w:p w14:paraId="0000001A" w14:textId="3FFC398F"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7. Muir believed that exposure to the natural world is transformative and healing. Explain, briefly what Muir means by that statement.</w:t>
      </w:r>
    </w:p>
    <w:p w14:paraId="31327681" w14:textId="7D82CDCE" w:rsidR="008D5951" w:rsidRPr="00D051BC" w:rsidRDefault="005758ED" w:rsidP="003A54D5">
      <w:pPr>
        <w:spacing w:line="480" w:lineRule="auto"/>
        <w:rPr>
          <w:rFonts w:ascii="Times New Roman" w:hAnsi="Times New Roman" w:cs="Times New Roman"/>
          <w:sz w:val="24"/>
          <w:szCs w:val="24"/>
          <w:highlight w:val="white"/>
        </w:rPr>
      </w:pPr>
      <w:r w:rsidRPr="00D051BC">
        <w:rPr>
          <w:rFonts w:ascii="Times New Roman" w:hAnsi="Times New Roman" w:cs="Times New Roman"/>
          <w:sz w:val="24"/>
          <w:szCs w:val="24"/>
          <w:shd w:val="clear" w:color="auto" w:fill="FFFFFF"/>
        </w:rPr>
        <w:t>John Muir, America</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s most influential conservationist, held a special view of </w:t>
      </w:r>
      <w:r w:rsidR="008D5951" w:rsidRPr="00D051BC">
        <w:rPr>
          <w:rFonts w:ascii="Times New Roman" w:hAnsi="Times New Roman" w:cs="Times New Roman"/>
          <w:sz w:val="24"/>
          <w:szCs w:val="24"/>
          <w:highlight w:val="white"/>
        </w:rPr>
        <w:t>exposure to the natural world is transformative and healing</w:t>
      </w:r>
      <w:r w:rsidR="008D5951" w:rsidRPr="00D051BC">
        <w:rPr>
          <w:rFonts w:ascii="Times New Roman" w:hAnsi="Times New Roman" w:cs="Times New Roman"/>
          <w:sz w:val="24"/>
          <w:szCs w:val="24"/>
          <w:shd w:val="clear" w:color="auto" w:fill="FFFFFF"/>
        </w:rPr>
        <w:t xml:space="preserve"> </w:t>
      </w:r>
      <w:r w:rsidRPr="00D051BC">
        <w:rPr>
          <w:rFonts w:ascii="Times New Roman" w:hAnsi="Times New Roman" w:cs="Times New Roman"/>
          <w:sz w:val="24"/>
          <w:szCs w:val="24"/>
          <w:shd w:val="clear" w:color="auto" w:fill="FFFFFF"/>
        </w:rPr>
        <w:t xml:space="preserve">, one that treated Nature as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Godful</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and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unredeemed</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because, unlike humankind, Nature has not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fallen</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It is a view that asks us to adopt a gaiacentric, not anthropocentric, perspective on our place in the universe. This article explores the meaning and development of that view and how it came to define Muir</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s faith and serve his noble purpose of preserving the Wilderness</w:t>
      </w:r>
      <w:r w:rsidR="008D5951" w:rsidRPr="00D051BC">
        <w:rPr>
          <w:rFonts w:ascii="Times New Roman" w:hAnsi="Times New Roman" w:cs="Times New Roman"/>
          <w:sz w:val="24"/>
          <w:szCs w:val="24"/>
          <w:shd w:val="clear" w:color="auto" w:fill="FFFFFF"/>
        </w:rPr>
        <w:t xml:space="preserve"> (Carruthers,2018).</w:t>
      </w:r>
      <w:r w:rsidRPr="00D051BC">
        <w:rPr>
          <w:rFonts w:ascii="Times New Roman" w:hAnsi="Times New Roman" w:cs="Times New Roman"/>
          <w:sz w:val="24"/>
          <w:szCs w:val="24"/>
          <w:shd w:val="clear" w:color="auto" w:fill="FFFFFF"/>
        </w:rPr>
        <w:t xml:space="preserve">If ever a man was born to wander, it was John Muir. And wander he did, in a long series of epic journeys that boggle our modern minds. I can only highlight some of the more famous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saunters,</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as Muir would invariably describe them, in the order in which they transpired. This summary is pertinent, critical even, to understanding both the awe in which Muir is held by today</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s environmentalists, as well as forming the basis for Muir</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s view of the natural world</w:t>
      </w:r>
      <w:r w:rsidR="008D5951" w:rsidRPr="00D051BC">
        <w:rPr>
          <w:rFonts w:ascii="Times New Roman" w:hAnsi="Times New Roman" w:cs="Times New Roman"/>
          <w:sz w:val="24"/>
          <w:szCs w:val="24"/>
          <w:shd w:val="clear" w:color="auto" w:fill="FFFFFF"/>
        </w:rPr>
        <w:t xml:space="preserve"> (Carruthers,2018).</w:t>
      </w:r>
    </w:p>
    <w:p w14:paraId="0000001F" w14:textId="5F626286"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 xml:space="preserve">8. What, for Thoreau, was the value of contact with </w:t>
      </w:r>
      <w:r w:rsidR="003A54D5" w:rsidRPr="00D051BC">
        <w:rPr>
          <w:rFonts w:ascii="Times New Roman" w:hAnsi="Times New Roman" w:cs="Times New Roman"/>
          <w:b/>
          <w:sz w:val="24"/>
          <w:szCs w:val="24"/>
          <w:highlight w:val="white"/>
        </w:rPr>
        <w:t>N</w:t>
      </w:r>
      <w:r w:rsidRPr="00D051BC">
        <w:rPr>
          <w:rFonts w:ascii="Times New Roman" w:hAnsi="Times New Roman" w:cs="Times New Roman"/>
          <w:b/>
          <w:sz w:val="24"/>
          <w:szCs w:val="24"/>
          <w:highlight w:val="white"/>
        </w:rPr>
        <w:t>ature?</w:t>
      </w:r>
    </w:p>
    <w:p w14:paraId="00000021" w14:textId="1023F242" w:rsidR="00B20A75" w:rsidRPr="00D051BC" w:rsidRDefault="00A34749" w:rsidP="003A54D5">
      <w:pPr>
        <w:spacing w:line="480" w:lineRule="auto"/>
        <w:rPr>
          <w:rFonts w:ascii="Times New Roman" w:hAnsi="Times New Roman" w:cs="Times New Roman"/>
          <w:sz w:val="24"/>
          <w:szCs w:val="24"/>
        </w:rPr>
      </w:pPr>
      <w:r w:rsidRPr="00D051BC">
        <w:rPr>
          <w:rFonts w:ascii="Times New Roman" w:hAnsi="Times New Roman" w:cs="Times New Roman"/>
          <w:sz w:val="24"/>
          <w:szCs w:val="24"/>
        </w:rPr>
        <w:t xml:space="preserve">Thoreau had a belief that all humans have an implicit right to care for, respect and be apart of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Destroying the world and hurting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ature was not right to him. So going into the woods, isolating</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being one with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 xml:space="preserve">ature was extremely beneficial for him. Modern people would have an </w:t>
      </w:r>
      <w:r w:rsidR="003A54D5" w:rsidRPr="00D051BC">
        <w:rPr>
          <w:rFonts w:ascii="Times New Roman" w:hAnsi="Times New Roman" w:cs="Times New Roman"/>
          <w:sz w:val="24"/>
          <w:szCs w:val="24"/>
        </w:rPr>
        <w:t>adamant</w:t>
      </w:r>
      <w:r w:rsidRPr="00D051BC">
        <w:rPr>
          <w:rFonts w:ascii="Times New Roman" w:hAnsi="Times New Roman" w:cs="Times New Roman"/>
          <w:sz w:val="24"/>
          <w:szCs w:val="24"/>
        </w:rPr>
        <w:t xml:space="preserve"> time living like Thoreau because we all don't respect </w:t>
      </w:r>
      <w:r w:rsidR="003A54D5" w:rsidRPr="00D051BC">
        <w:rPr>
          <w:rFonts w:ascii="Times New Roman" w:hAnsi="Times New Roman" w:cs="Times New Roman"/>
          <w:sz w:val="24"/>
          <w:szCs w:val="24"/>
        </w:rPr>
        <w:t>N</w:t>
      </w:r>
      <w:r w:rsidRPr="00D051BC">
        <w:rPr>
          <w:rFonts w:ascii="Times New Roman" w:hAnsi="Times New Roman" w:cs="Times New Roman"/>
          <w:sz w:val="24"/>
          <w:szCs w:val="24"/>
        </w:rPr>
        <w:t>ature in the same way, giving us a different perspective and not gain the same value</w:t>
      </w:r>
      <w:r w:rsidR="003A54D5" w:rsidRPr="00D051BC">
        <w:rPr>
          <w:rFonts w:ascii="Times New Roman" w:hAnsi="Times New Roman" w:cs="Times New Roman"/>
          <w:sz w:val="24"/>
          <w:szCs w:val="24"/>
          <w:shd w:val="clear" w:color="auto" w:fill="FFFFFF"/>
        </w:rPr>
        <w:t xml:space="preserve"> (Buell, 1995)</w:t>
      </w:r>
      <w:r w:rsidRPr="00D051BC">
        <w:rPr>
          <w:rFonts w:ascii="Times New Roman" w:hAnsi="Times New Roman" w:cs="Times New Roman"/>
          <w:sz w:val="24"/>
          <w:szCs w:val="24"/>
        </w:rPr>
        <w:t>.</w:t>
      </w:r>
    </w:p>
    <w:p w14:paraId="00000023" w14:textId="7CA1CC43"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9. Identify and define Starhawk</w:t>
      </w:r>
      <w:r w:rsidR="003A54D5" w:rsidRPr="00D051BC">
        <w:rPr>
          <w:rFonts w:ascii="Times New Roman" w:hAnsi="Times New Roman" w:cs="Times New Roman"/>
          <w:b/>
          <w:sz w:val="24"/>
          <w:szCs w:val="24"/>
          <w:highlight w:val="white"/>
        </w:rPr>
        <w:t>'</w:t>
      </w:r>
      <w:r w:rsidRPr="00D051BC">
        <w:rPr>
          <w:rFonts w:ascii="Times New Roman" w:hAnsi="Times New Roman" w:cs="Times New Roman"/>
          <w:b/>
          <w:sz w:val="24"/>
          <w:szCs w:val="24"/>
          <w:highlight w:val="white"/>
        </w:rPr>
        <w:t>s concept of bioremediation and discuss how this is aligned with ecofeminism. Please be sure to identify and define ecofeminism in your discussion.</w:t>
      </w:r>
    </w:p>
    <w:p w14:paraId="00000024" w14:textId="121B7FBF" w:rsidR="00B20A75" w:rsidRPr="00D051BC" w:rsidRDefault="008D5951" w:rsidP="003A54D5">
      <w:pPr>
        <w:spacing w:line="480" w:lineRule="auto"/>
        <w:rPr>
          <w:rFonts w:ascii="Times New Roman" w:hAnsi="Times New Roman" w:cs="Times New Roman"/>
          <w:sz w:val="24"/>
          <w:szCs w:val="24"/>
        </w:rPr>
      </w:pPr>
      <w:r w:rsidRPr="00D051BC">
        <w:rPr>
          <w:rFonts w:ascii="Times New Roman" w:hAnsi="Times New Roman" w:cs="Times New Roman"/>
          <w:sz w:val="24"/>
          <w:szCs w:val="24"/>
          <w:shd w:val="clear" w:color="auto" w:fill="FFFFFF"/>
        </w:rPr>
        <w:lastRenderedPageBreak/>
        <w:t>Bioremediation</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means using living things—microbes, plants</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and fungi– to cleanse and heal soil and water. In practice,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bioremediation</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is most often used for techniques involving microbes.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Phytoremediation</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means using plants, and </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mycoremediation</w:t>
      </w:r>
      <w:r w:rsidR="003A54D5"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shd w:val="clear" w:color="auto" w:fill="FFFFFF"/>
        </w:rPr>
        <w:t xml:space="preserve"> means using fungi and mushrooms</w:t>
      </w:r>
      <w:r w:rsidRPr="00D051BC">
        <w:rPr>
          <w:rStyle w:val="Emphasis"/>
          <w:rFonts w:ascii="Times New Roman" w:hAnsi="Times New Roman" w:cs="Times New Roman"/>
          <w:sz w:val="24"/>
          <w:szCs w:val="24"/>
          <w:shd w:val="clear" w:color="auto" w:fill="F7F7ED"/>
        </w:rPr>
        <w:t xml:space="preserve"> </w:t>
      </w:r>
      <w:r w:rsidR="003A54D5" w:rsidRPr="00D051BC">
        <w:rPr>
          <w:rStyle w:val="Emphasis"/>
          <w:rFonts w:ascii="Times New Roman" w:hAnsi="Times New Roman" w:cs="Times New Roman"/>
          <w:i w:val="0"/>
          <w:sz w:val="24"/>
          <w:szCs w:val="24"/>
          <w:shd w:val="clear" w:color="auto" w:fill="F7F7ED"/>
        </w:rPr>
        <w:t>(</w:t>
      </w:r>
      <w:r w:rsidRPr="00D051BC">
        <w:rPr>
          <w:rStyle w:val="Emphasis"/>
          <w:rFonts w:ascii="Times New Roman" w:hAnsi="Times New Roman" w:cs="Times New Roman"/>
          <w:i w:val="0"/>
          <w:sz w:val="24"/>
          <w:szCs w:val="24"/>
          <w:shd w:val="clear" w:color="auto" w:fill="F7F7ED"/>
        </w:rPr>
        <w:t>Bioremediation basics</w:t>
      </w:r>
      <w:r w:rsidRPr="00D051BC">
        <w:rPr>
          <w:rFonts w:ascii="Times New Roman" w:hAnsi="Times New Roman" w:cs="Times New Roman"/>
          <w:sz w:val="24"/>
          <w:szCs w:val="24"/>
          <w:shd w:val="clear" w:color="auto" w:fill="F7F7ED"/>
        </w:rPr>
        <w:t>)</w:t>
      </w:r>
      <w:r w:rsidRPr="00D051BC">
        <w:rPr>
          <w:rFonts w:ascii="Times New Roman" w:hAnsi="Times New Roman" w:cs="Times New Roman"/>
          <w:sz w:val="24"/>
          <w:szCs w:val="24"/>
          <w:shd w:val="clear" w:color="auto" w:fill="FFFFFF"/>
        </w:rPr>
        <w:t>.</w:t>
      </w:r>
      <w:r w:rsidRPr="00D051BC">
        <w:rPr>
          <w:rFonts w:ascii="Times New Roman" w:hAnsi="Times New Roman" w:cs="Times New Roman"/>
          <w:sz w:val="24"/>
          <w:szCs w:val="24"/>
        </w:rPr>
        <w:t xml:space="preserve"> Human, Gender</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Environmental Security (HUGE) suggested a widened concept of security, which combines an ample gender concept, including children, elders, indigenous and other minorities</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with a human-centered focus on environmental security challenges, peace-building</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gender equity. 'Gender security' is considering livelihood, food security, health care, public security, education</w:t>
      </w:r>
      <w:r w:rsidR="003A54D5" w:rsidRPr="00D051BC">
        <w:rPr>
          <w:rFonts w:ascii="Times New Roman" w:hAnsi="Times New Roman" w:cs="Times New Roman"/>
          <w:sz w:val="24"/>
          <w:szCs w:val="24"/>
        </w:rPr>
        <w:t>,</w:t>
      </w:r>
      <w:r w:rsidRPr="00D051BC">
        <w:rPr>
          <w:rFonts w:ascii="Times New Roman" w:hAnsi="Times New Roman" w:cs="Times New Roman"/>
          <w:sz w:val="24"/>
          <w:szCs w:val="24"/>
        </w:rPr>
        <w:t xml:space="preserve"> and cultural diversity</w:t>
      </w:r>
    </w:p>
    <w:p w14:paraId="00000025" w14:textId="77777777" w:rsidR="00B20A75" w:rsidRPr="00D051BC" w:rsidRDefault="00B20A75" w:rsidP="003A54D5">
      <w:pPr>
        <w:spacing w:line="480" w:lineRule="auto"/>
        <w:rPr>
          <w:rFonts w:ascii="Times New Roman" w:hAnsi="Times New Roman" w:cs="Times New Roman"/>
          <w:sz w:val="24"/>
          <w:szCs w:val="24"/>
        </w:rPr>
      </w:pPr>
    </w:p>
    <w:p w14:paraId="00000028" w14:textId="69818BB0" w:rsidR="00B20A75" w:rsidRPr="00D051BC" w:rsidRDefault="00A34749" w:rsidP="003A54D5">
      <w:pPr>
        <w:spacing w:line="480" w:lineRule="auto"/>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10. What does Starhawk mean by sustainability? Identify what the mechanist model of the world is and discuss how Starhawk</w:t>
      </w:r>
      <w:r w:rsidR="003A54D5" w:rsidRPr="00D051BC">
        <w:rPr>
          <w:rFonts w:ascii="Times New Roman" w:hAnsi="Times New Roman" w:cs="Times New Roman"/>
          <w:b/>
          <w:sz w:val="24"/>
          <w:szCs w:val="24"/>
          <w:highlight w:val="white"/>
        </w:rPr>
        <w:t>'</w:t>
      </w:r>
      <w:r w:rsidRPr="00D051BC">
        <w:rPr>
          <w:rFonts w:ascii="Times New Roman" w:hAnsi="Times New Roman" w:cs="Times New Roman"/>
          <w:b/>
          <w:sz w:val="24"/>
          <w:szCs w:val="24"/>
          <w:highlight w:val="white"/>
        </w:rPr>
        <w:t>s notion of sustainability contrasts with the mechanist model of the world.</w:t>
      </w:r>
    </w:p>
    <w:p w14:paraId="424CF7B2" w14:textId="1407E531" w:rsidR="001A0590" w:rsidRPr="00D051BC" w:rsidRDefault="003A54D5"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To create a sustainable culture and society, we need to change our understanding of how the world works. The mechanistic model of the world that underlies many of our most unsustainable practices sees the world as a fixed, static thing made up of isolated parts that interact in simple, cause and effect relationships. To create not just sustainability but ongoing abundance, we need to understand that the world is a web of dynamic relationships, that everything exists in communities and nothing stands alone</w:t>
      </w:r>
      <w:r w:rsidR="00234433" w:rsidRPr="00D051BC">
        <w:rPr>
          <w:rFonts w:ascii="Times New Roman" w:hAnsi="Times New Roman" w:cs="Times New Roman"/>
          <w:sz w:val="24"/>
          <w:szCs w:val="24"/>
          <w:shd w:val="clear" w:color="auto" w:fill="FFFFFF"/>
        </w:rPr>
        <w:t xml:space="preserve"> (</w:t>
      </w:r>
      <w:r w:rsidR="00234433" w:rsidRPr="00D051BC">
        <w:rPr>
          <w:rFonts w:ascii="Times New Roman" w:eastAsia="Times New Roman" w:hAnsi="Times New Roman" w:cs="Times New Roman"/>
          <w:iCs/>
          <w:sz w:val="24"/>
          <w:szCs w:val="24"/>
          <w:lang w:val="en-US" w:eastAsia="en-US"/>
        </w:rPr>
        <w:t>Bioremediation basics).</w:t>
      </w:r>
    </w:p>
    <w:p w14:paraId="3C502605" w14:textId="52310178" w:rsidR="003A54D5" w:rsidRPr="00D051BC" w:rsidRDefault="003A54D5" w:rsidP="003A54D5">
      <w:pPr>
        <w:spacing w:line="480" w:lineRule="auto"/>
        <w:rPr>
          <w:rFonts w:ascii="Times New Roman" w:hAnsi="Times New Roman" w:cs="Times New Roman"/>
          <w:sz w:val="24"/>
          <w:szCs w:val="24"/>
          <w:highlight w:val="white"/>
        </w:rPr>
      </w:pPr>
      <w:r w:rsidRPr="00D051BC">
        <w:rPr>
          <w:rFonts w:ascii="Times New Roman" w:hAnsi="Times New Roman" w:cs="Times New Roman"/>
          <w:sz w:val="24"/>
          <w:szCs w:val="24"/>
          <w:shd w:val="clear" w:color="auto" w:fill="FFFFFF"/>
        </w:rPr>
        <w:t>We can't benefit one part of a community at the expense of another and expect that community to last. We can't orient our economy, our agriculture, our forestry and our science to produce profits for the few, and expect our system to survive. But if we consider how to create beneficial relationships among all aspects of a community, the health and abundance of the entire system will increase</w:t>
      </w:r>
      <w:r w:rsidR="00234433" w:rsidRPr="00D051BC">
        <w:rPr>
          <w:rFonts w:ascii="Times New Roman" w:hAnsi="Times New Roman" w:cs="Times New Roman"/>
          <w:sz w:val="24"/>
          <w:szCs w:val="24"/>
          <w:shd w:val="clear" w:color="auto" w:fill="FFFFFF"/>
        </w:rPr>
        <w:t>(</w:t>
      </w:r>
      <w:r w:rsidR="00234433" w:rsidRPr="00D051BC">
        <w:rPr>
          <w:rFonts w:ascii="Times New Roman" w:eastAsia="Times New Roman" w:hAnsi="Times New Roman" w:cs="Times New Roman"/>
          <w:iCs/>
          <w:sz w:val="24"/>
          <w:szCs w:val="24"/>
          <w:lang w:val="en-US" w:eastAsia="en-US"/>
        </w:rPr>
        <w:t>Bioremediation basics)</w:t>
      </w:r>
      <w:r w:rsidRPr="00D051BC">
        <w:rPr>
          <w:rFonts w:ascii="Times New Roman" w:hAnsi="Times New Roman" w:cs="Times New Roman"/>
          <w:sz w:val="24"/>
          <w:szCs w:val="24"/>
          <w:shd w:val="clear" w:color="auto" w:fill="FFFFFF"/>
        </w:rPr>
        <w:t>.</w:t>
      </w:r>
    </w:p>
    <w:p w14:paraId="7D90C168" w14:textId="3558AB6B" w:rsidR="001A0590" w:rsidRPr="00D051BC" w:rsidRDefault="001A0590" w:rsidP="003A54D5">
      <w:pPr>
        <w:spacing w:line="480" w:lineRule="auto"/>
        <w:rPr>
          <w:rFonts w:ascii="Times New Roman" w:hAnsi="Times New Roman" w:cs="Times New Roman"/>
          <w:sz w:val="24"/>
          <w:szCs w:val="24"/>
          <w:highlight w:val="white"/>
        </w:rPr>
      </w:pPr>
    </w:p>
    <w:p w14:paraId="5932614F" w14:textId="77777777" w:rsidR="00D051BC" w:rsidRPr="00D051BC" w:rsidRDefault="00D051BC" w:rsidP="003A54D5">
      <w:pPr>
        <w:spacing w:line="480" w:lineRule="auto"/>
        <w:rPr>
          <w:rFonts w:ascii="Times New Roman" w:hAnsi="Times New Roman" w:cs="Times New Roman"/>
          <w:sz w:val="24"/>
          <w:szCs w:val="24"/>
          <w:highlight w:val="white"/>
        </w:rPr>
      </w:pPr>
    </w:p>
    <w:p w14:paraId="397DF51D" w14:textId="77777777" w:rsidR="00D051BC" w:rsidRPr="00D051BC" w:rsidRDefault="00D051BC" w:rsidP="003A54D5">
      <w:pPr>
        <w:spacing w:line="480" w:lineRule="auto"/>
        <w:rPr>
          <w:rFonts w:ascii="Times New Roman" w:hAnsi="Times New Roman" w:cs="Times New Roman"/>
          <w:sz w:val="24"/>
          <w:szCs w:val="24"/>
          <w:highlight w:val="white"/>
        </w:rPr>
      </w:pPr>
    </w:p>
    <w:p w14:paraId="66C6E700" w14:textId="77777777" w:rsidR="00D051BC" w:rsidRPr="00D051BC" w:rsidRDefault="00D051BC" w:rsidP="003A54D5">
      <w:pPr>
        <w:spacing w:line="480" w:lineRule="auto"/>
        <w:rPr>
          <w:rFonts w:ascii="Times New Roman" w:hAnsi="Times New Roman" w:cs="Times New Roman"/>
          <w:sz w:val="24"/>
          <w:szCs w:val="24"/>
          <w:highlight w:val="white"/>
        </w:rPr>
      </w:pPr>
    </w:p>
    <w:p w14:paraId="3B3CF859" w14:textId="77777777" w:rsidR="00D051BC" w:rsidRPr="00D051BC" w:rsidRDefault="00D051BC" w:rsidP="003A54D5">
      <w:pPr>
        <w:spacing w:line="480" w:lineRule="auto"/>
        <w:rPr>
          <w:rFonts w:ascii="Times New Roman" w:hAnsi="Times New Roman" w:cs="Times New Roman"/>
          <w:sz w:val="24"/>
          <w:szCs w:val="24"/>
          <w:highlight w:val="white"/>
        </w:rPr>
      </w:pPr>
    </w:p>
    <w:p w14:paraId="61AB3450" w14:textId="77777777" w:rsidR="00D051BC" w:rsidRPr="00D051BC" w:rsidRDefault="00D051BC" w:rsidP="003A54D5">
      <w:pPr>
        <w:spacing w:line="480" w:lineRule="auto"/>
        <w:rPr>
          <w:rFonts w:ascii="Times New Roman" w:hAnsi="Times New Roman" w:cs="Times New Roman"/>
          <w:sz w:val="24"/>
          <w:szCs w:val="24"/>
          <w:highlight w:val="white"/>
        </w:rPr>
      </w:pPr>
    </w:p>
    <w:p w14:paraId="08410E1F" w14:textId="77777777" w:rsidR="00D051BC" w:rsidRPr="00D051BC" w:rsidRDefault="00D051BC" w:rsidP="003A54D5">
      <w:pPr>
        <w:spacing w:line="480" w:lineRule="auto"/>
        <w:rPr>
          <w:rFonts w:ascii="Times New Roman" w:hAnsi="Times New Roman" w:cs="Times New Roman"/>
          <w:sz w:val="24"/>
          <w:szCs w:val="24"/>
          <w:highlight w:val="white"/>
        </w:rPr>
      </w:pPr>
    </w:p>
    <w:p w14:paraId="794918A5" w14:textId="77777777" w:rsidR="00D051BC" w:rsidRPr="00D051BC" w:rsidRDefault="00D051BC" w:rsidP="003A54D5">
      <w:pPr>
        <w:spacing w:line="480" w:lineRule="auto"/>
        <w:rPr>
          <w:rFonts w:ascii="Times New Roman" w:hAnsi="Times New Roman" w:cs="Times New Roman"/>
          <w:sz w:val="24"/>
          <w:szCs w:val="24"/>
          <w:highlight w:val="white"/>
        </w:rPr>
      </w:pPr>
    </w:p>
    <w:p w14:paraId="27AA67C8" w14:textId="77777777" w:rsidR="00D051BC" w:rsidRPr="00D051BC" w:rsidRDefault="00D051BC" w:rsidP="003A54D5">
      <w:pPr>
        <w:spacing w:line="480" w:lineRule="auto"/>
        <w:rPr>
          <w:rFonts w:ascii="Times New Roman" w:hAnsi="Times New Roman" w:cs="Times New Roman"/>
          <w:sz w:val="24"/>
          <w:szCs w:val="24"/>
          <w:highlight w:val="white"/>
        </w:rPr>
      </w:pPr>
    </w:p>
    <w:p w14:paraId="1C51D51E" w14:textId="77777777" w:rsidR="00D051BC" w:rsidRPr="00D051BC" w:rsidRDefault="00D051BC" w:rsidP="003A54D5">
      <w:pPr>
        <w:spacing w:line="480" w:lineRule="auto"/>
        <w:rPr>
          <w:rFonts w:ascii="Times New Roman" w:hAnsi="Times New Roman" w:cs="Times New Roman"/>
          <w:sz w:val="24"/>
          <w:szCs w:val="24"/>
          <w:highlight w:val="white"/>
        </w:rPr>
      </w:pPr>
    </w:p>
    <w:p w14:paraId="13BCC835" w14:textId="77777777" w:rsidR="00D051BC" w:rsidRPr="00D051BC" w:rsidRDefault="00D051BC" w:rsidP="003A54D5">
      <w:pPr>
        <w:spacing w:line="480" w:lineRule="auto"/>
        <w:rPr>
          <w:rFonts w:ascii="Times New Roman" w:hAnsi="Times New Roman" w:cs="Times New Roman"/>
          <w:sz w:val="24"/>
          <w:szCs w:val="24"/>
          <w:highlight w:val="white"/>
        </w:rPr>
      </w:pPr>
    </w:p>
    <w:p w14:paraId="1AD87CFA" w14:textId="77777777" w:rsidR="00D051BC" w:rsidRPr="00D051BC" w:rsidRDefault="00D051BC" w:rsidP="003A54D5">
      <w:pPr>
        <w:spacing w:line="480" w:lineRule="auto"/>
        <w:rPr>
          <w:rFonts w:ascii="Times New Roman" w:hAnsi="Times New Roman" w:cs="Times New Roman"/>
          <w:sz w:val="24"/>
          <w:szCs w:val="24"/>
          <w:highlight w:val="white"/>
        </w:rPr>
      </w:pPr>
    </w:p>
    <w:p w14:paraId="5B29A6BC" w14:textId="77777777" w:rsidR="00D051BC" w:rsidRPr="00D051BC" w:rsidRDefault="00D051BC" w:rsidP="003A54D5">
      <w:pPr>
        <w:spacing w:line="480" w:lineRule="auto"/>
        <w:rPr>
          <w:rFonts w:ascii="Times New Roman" w:hAnsi="Times New Roman" w:cs="Times New Roman"/>
          <w:sz w:val="24"/>
          <w:szCs w:val="24"/>
          <w:highlight w:val="white"/>
        </w:rPr>
      </w:pPr>
    </w:p>
    <w:p w14:paraId="4065EEA0" w14:textId="77777777" w:rsidR="00D051BC" w:rsidRPr="00D051BC" w:rsidRDefault="00D051BC" w:rsidP="003A54D5">
      <w:pPr>
        <w:spacing w:line="480" w:lineRule="auto"/>
        <w:rPr>
          <w:rFonts w:ascii="Times New Roman" w:hAnsi="Times New Roman" w:cs="Times New Roman"/>
          <w:sz w:val="24"/>
          <w:szCs w:val="24"/>
          <w:highlight w:val="white"/>
        </w:rPr>
      </w:pPr>
    </w:p>
    <w:p w14:paraId="4F74B37E" w14:textId="77777777" w:rsidR="00D051BC" w:rsidRPr="00D051BC" w:rsidRDefault="00D051BC" w:rsidP="003A54D5">
      <w:pPr>
        <w:spacing w:line="480" w:lineRule="auto"/>
        <w:rPr>
          <w:rFonts w:ascii="Times New Roman" w:hAnsi="Times New Roman" w:cs="Times New Roman"/>
          <w:sz w:val="24"/>
          <w:szCs w:val="24"/>
          <w:highlight w:val="white"/>
        </w:rPr>
      </w:pPr>
    </w:p>
    <w:p w14:paraId="4237DE16" w14:textId="77777777" w:rsidR="00D051BC" w:rsidRPr="00D051BC" w:rsidRDefault="00D051BC" w:rsidP="003A54D5">
      <w:pPr>
        <w:spacing w:line="480" w:lineRule="auto"/>
        <w:rPr>
          <w:rFonts w:ascii="Times New Roman" w:hAnsi="Times New Roman" w:cs="Times New Roman"/>
          <w:sz w:val="24"/>
          <w:szCs w:val="24"/>
          <w:highlight w:val="white"/>
        </w:rPr>
      </w:pPr>
    </w:p>
    <w:p w14:paraId="36D51ED3" w14:textId="77777777" w:rsidR="00D051BC" w:rsidRPr="00D051BC" w:rsidRDefault="00D051BC" w:rsidP="003A54D5">
      <w:pPr>
        <w:spacing w:line="480" w:lineRule="auto"/>
        <w:rPr>
          <w:rFonts w:ascii="Times New Roman" w:hAnsi="Times New Roman" w:cs="Times New Roman"/>
          <w:sz w:val="24"/>
          <w:szCs w:val="24"/>
          <w:highlight w:val="white"/>
        </w:rPr>
      </w:pPr>
    </w:p>
    <w:p w14:paraId="58E86C96" w14:textId="77777777" w:rsidR="00D051BC" w:rsidRPr="00D051BC" w:rsidRDefault="00D051BC" w:rsidP="003A54D5">
      <w:pPr>
        <w:spacing w:line="480" w:lineRule="auto"/>
        <w:rPr>
          <w:rFonts w:ascii="Times New Roman" w:hAnsi="Times New Roman" w:cs="Times New Roman"/>
          <w:sz w:val="24"/>
          <w:szCs w:val="24"/>
          <w:highlight w:val="white"/>
        </w:rPr>
      </w:pPr>
    </w:p>
    <w:p w14:paraId="25B4EC6F" w14:textId="34A5A797" w:rsidR="001A0590" w:rsidRPr="00D051BC" w:rsidRDefault="001A0590" w:rsidP="00D051BC">
      <w:pPr>
        <w:spacing w:line="480" w:lineRule="auto"/>
        <w:jc w:val="center"/>
        <w:rPr>
          <w:rFonts w:ascii="Times New Roman" w:hAnsi="Times New Roman" w:cs="Times New Roman"/>
          <w:b/>
          <w:sz w:val="24"/>
          <w:szCs w:val="24"/>
          <w:highlight w:val="white"/>
        </w:rPr>
      </w:pPr>
      <w:r w:rsidRPr="00D051BC">
        <w:rPr>
          <w:rFonts w:ascii="Times New Roman" w:hAnsi="Times New Roman" w:cs="Times New Roman"/>
          <w:b/>
          <w:sz w:val="24"/>
          <w:szCs w:val="24"/>
          <w:highlight w:val="white"/>
        </w:rPr>
        <w:t>Reference</w:t>
      </w:r>
    </w:p>
    <w:p w14:paraId="47378FE9" w14:textId="5B60A932" w:rsidR="003A54D5" w:rsidRPr="00D051BC" w:rsidRDefault="003A54D5" w:rsidP="003A54D5">
      <w:pPr>
        <w:spacing w:line="480" w:lineRule="auto"/>
        <w:rPr>
          <w:rFonts w:ascii="Times New Roman" w:hAnsi="Times New Roman" w:cs="Times New Roman"/>
          <w:sz w:val="24"/>
          <w:szCs w:val="24"/>
          <w:highlight w:val="white"/>
        </w:rPr>
      </w:pPr>
      <w:r w:rsidRPr="00D051BC">
        <w:rPr>
          <w:rFonts w:ascii="Times New Roman" w:hAnsi="Times New Roman" w:cs="Times New Roman"/>
          <w:sz w:val="24"/>
          <w:szCs w:val="24"/>
          <w:shd w:val="clear" w:color="auto" w:fill="FFFFFF"/>
        </w:rPr>
        <w:t>Buell, L. (1995). </w:t>
      </w:r>
      <w:r w:rsidRPr="00D051BC">
        <w:rPr>
          <w:rFonts w:ascii="Times New Roman" w:hAnsi="Times New Roman" w:cs="Times New Roman"/>
          <w:i/>
          <w:iCs/>
          <w:sz w:val="24"/>
          <w:szCs w:val="24"/>
          <w:shd w:val="clear" w:color="auto" w:fill="FFFFFF"/>
        </w:rPr>
        <w:t>The environmental imagination: Thoreau, nature writing, and the formation of American culture</w:t>
      </w:r>
      <w:r w:rsidRPr="00D051BC">
        <w:rPr>
          <w:rFonts w:ascii="Times New Roman" w:hAnsi="Times New Roman" w:cs="Times New Roman"/>
          <w:sz w:val="24"/>
          <w:szCs w:val="24"/>
          <w:shd w:val="clear" w:color="auto" w:fill="FFFFFF"/>
        </w:rPr>
        <w:t>. Harvard University Press.</w:t>
      </w:r>
    </w:p>
    <w:p w14:paraId="4D2A1870" w14:textId="088475B7" w:rsidR="001A0590" w:rsidRPr="00D051BC" w:rsidRDefault="001A0590"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Colwell, C., &amp; Koyiyumtewa, S. B. (2018). Traditional Cultural Properties and the Hopi Model of Cultural Preservation. </w:t>
      </w:r>
      <w:r w:rsidRPr="00D051BC">
        <w:rPr>
          <w:rFonts w:ascii="Times New Roman" w:hAnsi="Times New Roman" w:cs="Times New Roman"/>
          <w:i/>
          <w:iCs/>
          <w:sz w:val="24"/>
          <w:szCs w:val="24"/>
          <w:shd w:val="clear" w:color="auto" w:fill="FFFFFF"/>
        </w:rPr>
        <w:t>Footprints of Hopi History: Hopihiniwtiput Kukveni</w:t>
      </w:r>
      <w:r w:rsidR="003A54D5" w:rsidRPr="00D051BC">
        <w:rPr>
          <w:rFonts w:ascii="Times New Roman" w:hAnsi="Times New Roman" w:cs="Times New Roman"/>
          <w:i/>
          <w:iCs/>
          <w:sz w:val="24"/>
          <w:szCs w:val="24"/>
          <w:shd w:val="clear" w:color="auto" w:fill="FFFFFF"/>
        </w:rPr>
        <w:t>'</w:t>
      </w:r>
      <w:r w:rsidRPr="00D051BC">
        <w:rPr>
          <w:rFonts w:ascii="Times New Roman" w:hAnsi="Times New Roman" w:cs="Times New Roman"/>
          <w:i/>
          <w:iCs/>
          <w:sz w:val="24"/>
          <w:szCs w:val="24"/>
          <w:shd w:val="clear" w:color="auto" w:fill="FFFFFF"/>
        </w:rPr>
        <w:t>at</w:t>
      </w:r>
      <w:r w:rsidRPr="00D051BC">
        <w:rPr>
          <w:rFonts w:ascii="Times New Roman" w:hAnsi="Times New Roman" w:cs="Times New Roman"/>
          <w:sz w:val="24"/>
          <w:szCs w:val="24"/>
          <w:shd w:val="clear" w:color="auto" w:fill="FFFFFF"/>
        </w:rPr>
        <w:t>, 16-38.</w:t>
      </w:r>
    </w:p>
    <w:p w14:paraId="2AA34E6B" w14:textId="05FDE21D" w:rsidR="008D5951" w:rsidRPr="00D051BC" w:rsidRDefault="008D5951"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Carruthers Den Hoed, D. G. (2018). Recreating Parks as Places for Restoration, Reconnection, and Reconciliation.</w:t>
      </w:r>
    </w:p>
    <w:p w14:paraId="77D82974" w14:textId="37DD524F" w:rsidR="00D051BC" w:rsidRPr="00D051BC" w:rsidRDefault="00D051BC"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lastRenderedPageBreak/>
        <w:t>Evans, D. (1993). </w:t>
      </w:r>
      <w:r w:rsidRPr="00D051BC">
        <w:rPr>
          <w:rFonts w:ascii="Times New Roman" w:hAnsi="Times New Roman" w:cs="Times New Roman"/>
          <w:i/>
          <w:iCs/>
          <w:sz w:val="24"/>
          <w:szCs w:val="24"/>
          <w:shd w:val="clear" w:color="auto" w:fill="FFFFFF"/>
        </w:rPr>
        <w:t>Spirituality and human Nature</w:t>
      </w:r>
      <w:r w:rsidRPr="00D051BC">
        <w:rPr>
          <w:rFonts w:ascii="Times New Roman" w:hAnsi="Times New Roman" w:cs="Times New Roman"/>
          <w:sz w:val="24"/>
          <w:szCs w:val="24"/>
          <w:shd w:val="clear" w:color="auto" w:fill="FFFFFF"/>
        </w:rPr>
        <w:t>. SUNY Press.</w:t>
      </w:r>
    </w:p>
    <w:p w14:paraId="0C7D9176" w14:textId="2BC1DF93" w:rsidR="003A54D5" w:rsidRPr="003A54D5" w:rsidRDefault="003A54D5" w:rsidP="003A54D5">
      <w:pPr>
        <w:shd w:val="clear" w:color="auto" w:fill="FFFFFF"/>
        <w:spacing w:line="480" w:lineRule="auto"/>
        <w:ind w:right="75"/>
        <w:rPr>
          <w:rFonts w:ascii="Times New Roman" w:eastAsia="Times New Roman" w:hAnsi="Times New Roman" w:cs="Times New Roman"/>
          <w:sz w:val="24"/>
          <w:szCs w:val="24"/>
          <w:lang w:val="en-US" w:eastAsia="en-US"/>
        </w:rPr>
      </w:pPr>
      <w:r w:rsidRPr="00D051BC">
        <w:rPr>
          <w:rFonts w:ascii="Times New Roman" w:eastAsia="Times New Roman" w:hAnsi="Times New Roman" w:cs="Times New Roman"/>
          <w:i/>
          <w:iCs/>
          <w:sz w:val="24"/>
          <w:szCs w:val="24"/>
          <w:lang w:val="en-US" w:eastAsia="en-US"/>
        </w:rPr>
        <w:t>Bioremediation basics</w:t>
      </w:r>
      <w:r w:rsidRPr="00D051BC">
        <w:rPr>
          <w:rFonts w:ascii="Times New Roman" w:eastAsia="Times New Roman" w:hAnsi="Times New Roman" w:cs="Times New Roman"/>
          <w:sz w:val="24"/>
          <w:szCs w:val="24"/>
          <w:lang w:val="en-US" w:eastAsia="en-US"/>
        </w:rPr>
        <w:t>. (2006, March 8). Starhawk's A</w:t>
      </w:r>
      <w:r w:rsidRPr="003A54D5">
        <w:rPr>
          <w:rFonts w:ascii="Times New Roman" w:eastAsia="Times New Roman" w:hAnsi="Times New Roman" w:cs="Times New Roman"/>
          <w:sz w:val="24"/>
          <w:szCs w:val="24"/>
          <w:lang w:val="en-US" w:eastAsia="en-US"/>
        </w:rPr>
        <w:t>Website. </w:t>
      </w:r>
      <w:hyperlink r:id="rId6" w:history="1">
        <w:r w:rsidRPr="00D051BC">
          <w:rPr>
            <w:rFonts w:ascii="Times New Roman" w:eastAsia="Times New Roman" w:hAnsi="Times New Roman" w:cs="Times New Roman"/>
            <w:sz w:val="24"/>
            <w:szCs w:val="24"/>
            <w:u w:val="single"/>
            <w:lang w:val="en-US" w:eastAsia="en-US"/>
          </w:rPr>
          <w:t>https://starhawk.org/permaculture/bioremediation-basics/</w:t>
        </w:r>
      </w:hyperlink>
    </w:p>
    <w:p w14:paraId="4842059A" w14:textId="70ED195B" w:rsidR="003A54D5" w:rsidRPr="003A54D5" w:rsidRDefault="003A54D5" w:rsidP="003A54D5">
      <w:pPr>
        <w:shd w:val="clear" w:color="auto" w:fill="FFFFFF"/>
        <w:spacing w:line="480" w:lineRule="auto"/>
        <w:ind w:left="720" w:right="75" w:hanging="720"/>
        <w:rPr>
          <w:rFonts w:ascii="Times New Roman" w:eastAsia="Times New Roman" w:hAnsi="Times New Roman" w:cs="Times New Roman"/>
          <w:sz w:val="24"/>
          <w:szCs w:val="24"/>
          <w:lang w:val="en-US" w:eastAsia="en-US"/>
        </w:rPr>
      </w:pPr>
      <w:r w:rsidRPr="00D051BC">
        <w:rPr>
          <w:rFonts w:ascii="Times New Roman" w:eastAsia="Times New Roman" w:hAnsi="Times New Roman" w:cs="Times New Roman"/>
          <w:i/>
          <w:iCs/>
          <w:sz w:val="24"/>
          <w:szCs w:val="24"/>
          <w:lang w:val="en-US" w:eastAsia="en-US"/>
        </w:rPr>
        <w:t>Sustainability</w:t>
      </w:r>
      <w:r w:rsidR="00D051BC" w:rsidRPr="00D051BC">
        <w:rPr>
          <w:rFonts w:ascii="Times New Roman" w:eastAsia="Times New Roman" w:hAnsi="Times New Roman" w:cs="Times New Roman"/>
          <w:sz w:val="24"/>
          <w:szCs w:val="24"/>
          <w:lang w:val="en-US" w:eastAsia="en-US"/>
        </w:rPr>
        <w:t xml:space="preserve">. (2003, July 17). Starhawk's </w:t>
      </w:r>
      <w:r w:rsidRPr="003A54D5">
        <w:rPr>
          <w:rFonts w:ascii="Times New Roman" w:eastAsia="Times New Roman" w:hAnsi="Times New Roman" w:cs="Times New Roman"/>
          <w:sz w:val="24"/>
          <w:szCs w:val="24"/>
          <w:lang w:val="en-US" w:eastAsia="en-US"/>
        </w:rPr>
        <w:t>Website. </w:t>
      </w:r>
      <w:hyperlink r:id="rId7" w:history="1">
        <w:r w:rsidRPr="00D051BC">
          <w:rPr>
            <w:rFonts w:ascii="Times New Roman" w:eastAsia="Times New Roman" w:hAnsi="Times New Roman" w:cs="Times New Roman"/>
            <w:sz w:val="24"/>
            <w:szCs w:val="24"/>
            <w:u w:val="single"/>
            <w:lang w:val="en-US" w:eastAsia="en-US"/>
          </w:rPr>
          <w:t>https://starhawk.org/permaculture/sustainability/</w:t>
        </w:r>
      </w:hyperlink>
    </w:p>
    <w:p w14:paraId="147094F4" w14:textId="3BB398EB" w:rsidR="008D5951" w:rsidRPr="00D051BC" w:rsidRDefault="00B47E47"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Limb, G. E., &amp; Hodge, D. R. (2008). Developing spiritual competency with Native Americans: Promoting wellness through balance and harmony. </w:t>
      </w:r>
      <w:r w:rsidRPr="00D051BC">
        <w:rPr>
          <w:rFonts w:ascii="Times New Roman" w:hAnsi="Times New Roman" w:cs="Times New Roman"/>
          <w:i/>
          <w:iCs/>
          <w:sz w:val="24"/>
          <w:szCs w:val="24"/>
          <w:shd w:val="clear" w:color="auto" w:fill="FFFFFF"/>
        </w:rPr>
        <w:t>Families in society</w:t>
      </w:r>
      <w:r w:rsidRPr="00D051BC">
        <w:rPr>
          <w:rFonts w:ascii="Times New Roman" w:hAnsi="Times New Roman" w:cs="Times New Roman"/>
          <w:sz w:val="24"/>
          <w:szCs w:val="24"/>
          <w:shd w:val="clear" w:color="auto" w:fill="FFFFFF"/>
        </w:rPr>
        <w:t>, </w:t>
      </w:r>
      <w:r w:rsidRPr="00D051BC">
        <w:rPr>
          <w:rFonts w:ascii="Times New Roman" w:hAnsi="Times New Roman" w:cs="Times New Roman"/>
          <w:i/>
          <w:iCs/>
          <w:sz w:val="24"/>
          <w:szCs w:val="24"/>
          <w:shd w:val="clear" w:color="auto" w:fill="FFFFFF"/>
        </w:rPr>
        <w:t>89</w:t>
      </w:r>
      <w:r w:rsidRPr="00D051BC">
        <w:rPr>
          <w:rFonts w:ascii="Times New Roman" w:hAnsi="Times New Roman" w:cs="Times New Roman"/>
          <w:sz w:val="24"/>
          <w:szCs w:val="24"/>
          <w:shd w:val="clear" w:color="auto" w:fill="FFFFFF"/>
        </w:rPr>
        <w:t>(4), 615-622.</w:t>
      </w:r>
    </w:p>
    <w:p w14:paraId="73FE3C05" w14:textId="27D522E9" w:rsidR="00B47E47" w:rsidRPr="00D051BC" w:rsidRDefault="00B47E47"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Mebratu, D. (1998). Sustainability and sustainable development: historical and conceptual review. </w:t>
      </w:r>
      <w:r w:rsidRPr="00D051BC">
        <w:rPr>
          <w:rFonts w:ascii="Times New Roman" w:hAnsi="Times New Roman" w:cs="Times New Roman"/>
          <w:i/>
          <w:iCs/>
          <w:sz w:val="24"/>
          <w:szCs w:val="24"/>
          <w:shd w:val="clear" w:color="auto" w:fill="FFFFFF"/>
        </w:rPr>
        <w:t>Environmental impact assessment review</w:t>
      </w:r>
      <w:r w:rsidRPr="00D051BC">
        <w:rPr>
          <w:rFonts w:ascii="Times New Roman" w:hAnsi="Times New Roman" w:cs="Times New Roman"/>
          <w:sz w:val="24"/>
          <w:szCs w:val="24"/>
          <w:shd w:val="clear" w:color="auto" w:fill="FFFFFF"/>
        </w:rPr>
        <w:t>, </w:t>
      </w:r>
      <w:r w:rsidRPr="00D051BC">
        <w:rPr>
          <w:rFonts w:ascii="Times New Roman" w:hAnsi="Times New Roman" w:cs="Times New Roman"/>
          <w:i/>
          <w:iCs/>
          <w:sz w:val="24"/>
          <w:szCs w:val="24"/>
          <w:shd w:val="clear" w:color="auto" w:fill="FFFFFF"/>
        </w:rPr>
        <w:t>18</w:t>
      </w:r>
      <w:r w:rsidRPr="00D051BC">
        <w:rPr>
          <w:rFonts w:ascii="Times New Roman" w:hAnsi="Times New Roman" w:cs="Times New Roman"/>
          <w:sz w:val="24"/>
          <w:szCs w:val="24"/>
          <w:shd w:val="clear" w:color="auto" w:fill="FFFFFF"/>
        </w:rPr>
        <w:t>(6), 493-520.</w:t>
      </w:r>
    </w:p>
    <w:p w14:paraId="36A916E1" w14:textId="52F2AC46" w:rsidR="00B47E47" w:rsidRPr="00D051BC" w:rsidRDefault="00B47E47"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Oravec, C. (1981). John Muir, Yosemite, and the sublime response: A study in the rhetoric of preservationism. </w:t>
      </w:r>
      <w:r w:rsidRPr="00D051BC">
        <w:rPr>
          <w:rFonts w:ascii="Times New Roman" w:hAnsi="Times New Roman" w:cs="Times New Roman"/>
          <w:i/>
          <w:iCs/>
          <w:sz w:val="24"/>
          <w:szCs w:val="24"/>
          <w:shd w:val="clear" w:color="auto" w:fill="FFFFFF"/>
        </w:rPr>
        <w:t>Quarterly Journal of speech</w:t>
      </w:r>
      <w:r w:rsidRPr="00D051BC">
        <w:rPr>
          <w:rFonts w:ascii="Times New Roman" w:hAnsi="Times New Roman" w:cs="Times New Roman"/>
          <w:sz w:val="24"/>
          <w:szCs w:val="24"/>
          <w:shd w:val="clear" w:color="auto" w:fill="FFFFFF"/>
        </w:rPr>
        <w:t>, </w:t>
      </w:r>
      <w:r w:rsidRPr="00D051BC">
        <w:rPr>
          <w:rFonts w:ascii="Times New Roman" w:hAnsi="Times New Roman" w:cs="Times New Roman"/>
          <w:i/>
          <w:iCs/>
          <w:sz w:val="24"/>
          <w:szCs w:val="24"/>
          <w:shd w:val="clear" w:color="auto" w:fill="FFFFFF"/>
        </w:rPr>
        <w:t>67</w:t>
      </w:r>
      <w:r w:rsidRPr="00D051BC">
        <w:rPr>
          <w:rFonts w:ascii="Times New Roman" w:hAnsi="Times New Roman" w:cs="Times New Roman"/>
          <w:sz w:val="24"/>
          <w:szCs w:val="24"/>
          <w:shd w:val="clear" w:color="auto" w:fill="FFFFFF"/>
        </w:rPr>
        <w:t>(3), 245-258.</w:t>
      </w:r>
    </w:p>
    <w:p w14:paraId="42C7C8C7" w14:textId="7C7EA482" w:rsidR="00D051BC" w:rsidRPr="00D051BC" w:rsidRDefault="00D051BC" w:rsidP="003A54D5">
      <w:pPr>
        <w:spacing w:line="480" w:lineRule="auto"/>
        <w:rPr>
          <w:rFonts w:ascii="Times New Roman" w:hAnsi="Times New Roman" w:cs="Times New Roman"/>
          <w:sz w:val="24"/>
          <w:szCs w:val="24"/>
          <w:shd w:val="clear" w:color="auto" w:fill="FFFFFF"/>
        </w:rPr>
      </w:pPr>
      <w:r w:rsidRPr="00D051BC">
        <w:rPr>
          <w:rFonts w:ascii="Times New Roman" w:hAnsi="Times New Roman" w:cs="Times New Roman"/>
          <w:sz w:val="24"/>
          <w:szCs w:val="24"/>
          <w:shd w:val="clear" w:color="auto" w:fill="FFFFFF"/>
        </w:rPr>
        <w:t>Schneiders, S. M. (1989). Spirituality in the academy. </w:t>
      </w:r>
      <w:r w:rsidRPr="00D051BC">
        <w:rPr>
          <w:rFonts w:ascii="Times New Roman" w:hAnsi="Times New Roman" w:cs="Times New Roman"/>
          <w:i/>
          <w:iCs/>
          <w:sz w:val="24"/>
          <w:szCs w:val="24"/>
          <w:shd w:val="clear" w:color="auto" w:fill="FFFFFF"/>
        </w:rPr>
        <w:t>Theological studies</w:t>
      </w:r>
      <w:r w:rsidRPr="00D051BC">
        <w:rPr>
          <w:rFonts w:ascii="Times New Roman" w:hAnsi="Times New Roman" w:cs="Times New Roman"/>
          <w:sz w:val="24"/>
          <w:szCs w:val="24"/>
          <w:shd w:val="clear" w:color="auto" w:fill="FFFFFF"/>
        </w:rPr>
        <w:t>, </w:t>
      </w:r>
      <w:r w:rsidRPr="00D051BC">
        <w:rPr>
          <w:rFonts w:ascii="Times New Roman" w:hAnsi="Times New Roman" w:cs="Times New Roman"/>
          <w:i/>
          <w:iCs/>
          <w:sz w:val="24"/>
          <w:szCs w:val="24"/>
          <w:shd w:val="clear" w:color="auto" w:fill="FFFFFF"/>
        </w:rPr>
        <w:t>50</w:t>
      </w:r>
      <w:r w:rsidRPr="00D051BC">
        <w:rPr>
          <w:rFonts w:ascii="Times New Roman" w:hAnsi="Times New Roman" w:cs="Times New Roman"/>
          <w:sz w:val="24"/>
          <w:szCs w:val="24"/>
          <w:shd w:val="clear" w:color="auto" w:fill="FFFFFF"/>
        </w:rPr>
        <w:t>(4), 676-697.</w:t>
      </w:r>
    </w:p>
    <w:p w14:paraId="62BD99D2" w14:textId="77777777" w:rsidR="00D051BC" w:rsidRPr="00D051BC" w:rsidRDefault="00D051BC" w:rsidP="003A54D5">
      <w:pPr>
        <w:spacing w:line="480" w:lineRule="auto"/>
        <w:rPr>
          <w:rFonts w:ascii="Times New Roman" w:hAnsi="Times New Roman" w:cs="Times New Roman"/>
          <w:sz w:val="24"/>
          <w:szCs w:val="24"/>
          <w:highlight w:val="white"/>
        </w:rPr>
      </w:pPr>
    </w:p>
    <w:sectPr w:rsidR="00D051BC" w:rsidRPr="00D051BC" w:rsidSect="00D05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B76B96" w14:textId="77777777" w:rsidR="00682F4C" w:rsidRDefault="00682F4C" w:rsidP="00D051BC">
      <w:pPr>
        <w:spacing w:line="240" w:lineRule="auto"/>
      </w:pPr>
      <w:r>
        <w:separator/>
      </w:r>
    </w:p>
  </w:endnote>
  <w:endnote w:type="continuationSeparator" w:id="0">
    <w:p w14:paraId="64327802" w14:textId="77777777" w:rsidR="00682F4C" w:rsidRDefault="00682F4C" w:rsidP="00D051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1E53F5" w14:textId="77777777" w:rsidR="00D051BC" w:rsidRDefault="00D05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07B7E" w14:textId="77777777" w:rsidR="00D051BC" w:rsidRDefault="00D051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2967A8" w14:textId="77777777" w:rsidR="00D051BC" w:rsidRDefault="00D051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196DC6" w14:textId="77777777" w:rsidR="00682F4C" w:rsidRDefault="00682F4C" w:rsidP="00D051BC">
      <w:pPr>
        <w:spacing w:line="240" w:lineRule="auto"/>
      </w:pPr>
      <w:r>
        <w:separator/>
      </w:r>
    </w:p>
  </w:footnote>
  <w:footnote w:type="continuationSeparator" w:id="0">
    <w:p w14:paraId="57EA32D6" w14:textId="77777777" w:rsidR="00682F4C" w:rsidRDefault="00682F4C" w:rsidP="00D051B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B5DF28" w14:textId="77777777" w:rsidR="00D051BC" w:rsidRDefault="00D05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CF867" w14:textId="5F91F0C9" w:rsidR="00D051BC" w:rsidRDefault="00D051BC" w:rsidP="00D051BC">
    <w:pPr>
      <w:pStyle w:val="Header"/>
    </w:pPr>
    <w:r w:rsidRPr="00D051BC">
      <w:rPr>
        <w:rFonts w:ascii="Times New Roman" w:hAnsi="Times New Roman" w:cs="Times New Roman"/>
        <w:sz w:val="24"/>
        <w:szCs w:val="24"/>
        <w:highlight w:val="white"/>
      </w:rPr>
      <w:t>NATURE AND SPIRITUALITY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F24E3" w14:textId="4E8F6749" w:rsidR="00D051BC" w:rsidRPr="00D051BC" w:rsidRDefault="00D051BC" w:rsidP="00D051BC">
    <w:pPr>
      <w:spacing w:line="480" w:lineRule="auto"/>
      <w:rPr>
        <w:rFonts w:ascii="Times New Roman" w:hAnsi="Times New Roman" w:cs="Times New Roman"/>
        <w:sz w:val="24"/>
        <w:szCs w:val="24"/>
        <w:highlight w:val="white"/>
      </w:rPr>
    </w:pPr>
    <w:r w:rsidRPr="00D051BC">
      <w:rPr>
        <w:rFonts w:ascii="Times New Roman" w:hAnsi="Times New Roman" w:cs="Times New Roman"/>
        <w:sz w:val="24"/>
        <w:szCs w:val="24"/>
      </w:rPr>
      <w:t>Running head ;</w:t>
    </w:r>
    <w:r w:rsidRPr="00D051BC">
      <w:rPr>
        <w:rFonts w:ascii="Times New Roman" w:hAnsi="Times New Roman" w:cs="Times New Roman"/>
        <w:sz w:val="24"/>
        <w:szCs w:val="24"/>
        <w:highlight w:val="white"/>
      </w:rPr>
      <w:t xml:space="preserve"> NATURE AND SPIRITUALITY</w:t>
    </w:r>
  </w:p>
  <w:p w14:paraId="658E7B5A" w14:textId="1D4B5957" w:rsidR="00D051BC" w:rsidRDefault="00D05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xMzcxNTQ2MDMwMDVW0lEKTi0uzszPAykwrAUAn/AHfywAAAA="/>
  </w:docVars>
  <w:rsids>
    <w:rsidRoot w:val="00B20A75"/>
    <w:rsid w:val="001A0590"/>
    <w:rsid w:val="00234433"/>
    <w:rsid w:val="002E1CF9"/>
    <w:rsid w:val="003A54D5"/>
    <w:rsid w:val="005758ED"/>
    <w:rsid w:val="00682F4C"/>
    <w:rsid w:val="008D5951"/>
    <w:rsid w:val="00A34749"/>
    <w:rsid w:val="00B20A75"/>
    <w:rsid w:val="00B47E47"/>
    <w:rsid w:val="00D05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A1628"/>
  <w15:docId w15:val="{FA012943-BDC1-C54C-9805-9FF576502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Emphasis">
    <w:name w:val="Emphasis"/>
    <w:basedOn w:val="DefaultParagraphFont"/>
    <w:uiPriority w:val="20"/>
    <w:qFormat/>
    <w:rsid w:val="008D5951"/>
    <w:rPr>
      <w:i/>
      <w:iCs/>
    </w:rPr>
  </w:style>
  <w:style w:type="character" w:customStyle="1" w:styleId="httpsstarhawkorgpermaculturebioremediation-basics">
    <w:name w:val="https://starhawk.org/permaculture/bioremediation-basics/"/>
    <w:basedOn w:val="DefaultParagraphFont"/>
    <w:rsid w:val="008D5951"/>
  </w:style>
  <w:style w:type="paragraph" w:styleId="NormalWeb">
    <w:name w:val="Normal (Web)"/>
    <w:basedOn w:val="Normal"/>
    <w:uiPriority w:val="99"/>
    <w:semiHidden/>
    <w:unhideWhenUsed/>
    <w:rsid w:val="003A54D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semiHidden/>
    <w:unhideWhenUsed/>
    <w:rsid w:val="003A54D5"/>
    <w:rPr>
      <w:color w:val="0000FF"/>
      <w:u w:val="single"/>
    </w:rPr>
  </w:style>
  <w:style w:type="paragraph" w:styleId="Header">
    <w:name w:val="header"/>
    <w:basedOn w:val="Normal"/>
    <w:link w:val="HeaderChar"/>
    <w:uiPriority w:val="99"/>
    <w:unhideWhenUsed/>
    <w:rsid w:val="00D051BC"/>
    <w:pPr>
      <w:tabs>
        <w:tab w:val="center" w:pos="4680"/>
        <w:tab w:val="right" w:pos="9360"/>
      </w:tabs>
      <w:spacing w:line="240" w:lineRule="auto"/>
    </w:pPr>
  </w:style>
  <w:style w:type="character" w:customStyle="1" w:styleId="HeaderChar">
    <w:name w:val="Header Char"/>
    <w:basedOn w:val="DefaultParagraphFont"/>
    <w:link w:val="Header"/>
    <w:uiPriority w:val="99"/>
    <w:rsid w:val="00D051BC"/>
  </w:style>
  <w:style w:type="paragraph" w:styleId="Footer">
    <w:name w:val="footer"/>
    <w:basedOn w:val="Normal"/>
    <w:link w:val="FooterChar"/>
    <w:uiPriority w:val="99"/>
    <w:unhideWhenUsed/>
    <w:rsid w:val="00D051BC"/>
    <w:pPr>
      <w:tabs>
        <w:tab w:val="center" w:pos="4680"/>
        <w:tab w:val="right" w:pos="9360"/>
      </w:tabs>
      <w:spacing w:line="240" w:lineRule="auto"/>
    </w:pPr>
  </w:style>
  <w:style w:type="character" w:customStyle="1" w:styleId="FooterChar">
    <w:name w:val="Footer Char"/>
    <w:basedOn w:val="DefaultParagraphFont"/>
    <w:link w:val="Footer"/>
    <w:uiPriority w:val="99"/>
    <w:rsid w:val="00D05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5614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https://starhawk.org/permaculture/sustainability/"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starhawk.org/permaculture/bioremediation-basics/"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1585</Words>
  <Characters>9040</Characters>
  <Application>Microsoft Office Word</Application>
  <DocSecurity>0</DocSecurity>
  <Lines>75</Lines>
  <Paragraphs>21</Paragraphs>
  <ScaleCrop>false</ScaleCrop>
  <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254716226303</cp:lastModifiedBy>
  <cp:revision>2</cp:revision>
  <dcterms:created xsi:type="dcterms:W3CDTF">2020-09-25T01:27:00Z</dcterms:created>
  <dcterms:modified xsi:type="dcterms:W3CDTF">2020-09-25T01:27:00Z</dcterms:modified>
</cp:coreProperties>
</file>